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C3" w:rsidRPr="00871307" w:rsidRDefault="00D359C3" w:rsidP="00294677">
      <w:pPr>
        <w:pStyle w:val="Odsekzoznamu"/>
        <w:spacing w:after="120"/>
        <w:ind w:left="0"/>
        <w:jc w:val="center"/>
        <w:rPr>
          <w:b/>
          <w:sz w:val="28"/>
          <w:lang w:val="en-GB"/>
        </w:rPr>
      </w:pPr>
      <w:bookmarkStart w:id="0" w:name="_GoBack"/>
      <w:bookmarkEnd w:id="0"/>
      <w:r w:rsidRPr="00871307">
        <w:rPr>
          <w:b/>
          <w:sz w:val="28"/>
          <w:lang w:val="en-GB"/>
        </w:rPr>
        <w:t>PRIVACY STATEMENT</w:t>
      </w:r>
      <w:r w:rsidR="0052619A">
        <w:rPr>
          <w:b/>
          <w:sz w:val="28"/>
          <w:lang w:val="en-GB"/>
        </w:rPr>
        <w:t xml:space="preserve"> </w:t>
      </w:r>
      <w:r w:rsidR="0052619A" w:rsidRPr="0052619A">
        <w:rPr>
          <w:b/>
          <w:sz w:val="28"/>
          <w:szCs w:val="28"/>
          <w:lang w:val="en-GB"/>
        </w:rPr>
        <w:t xml:space="preserve">/ </w:t>
      </w:r>
      <w:r w:rsidR="0052619A" w:rsidRPr="0052619A">
        <w:rPr>
          <w:b/>
          <w:sz w:val="28"/>
          <w:szCs w:val="28"/>
        </w:rPr>
        <w:t>VYHLÁSENIE O OCHRANE OSOBNÝCH ÚDAJOV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52619A" w:rsidRPr="0052619A" w:rsidTr="00375718">
        <w:tc>
          <w:tcPr>
            <w:tcW w:w="4536" w:type="dxa"/>
            <w:shd w:val="clear" w:color="auto" w:fill="auto"/>
          </w:tcPr>
          <w:p w:rsidR="0052619A" w:rsidRDefault="0052619A" w:rsidP="0052619A">
            <w:pPr>
              <w:spacing w:after="0" w:line="240" w:lineRule="auto"/>
              <w:jc w:val="both"/>
              <w:rPr>
                <w:rFonts w:ascii="Calibri" w:eastAsia="Times New Roman" w:hAnsi="Calibri" w:cs="Times New Roman"/>
                <w:sz w:val="20"/>
                <w:szCs w:val="24"/>
                <w:lang w:val="en-GB" w:eastAsia="sk-SK"/>
              </w:rPr>
            </w:pPr>
            <w:r w:rsidRPr="0052619A">
              <w:rPr>
                <w:rFonts w:ascii="Calibri" w:eastAsia="Times New Roman" w:hAnsi="Calibri" w:cs="Times New Roman"/>
                <w:sz w:val="20"/>
                <w:szCs w:val="24"/>
                <w:lang w:val="en-GB" w:eastAsia="sk-SK"/>
              </w:rPr>
              <w:t xml:space="preserve">Pursuant to paragraph 1.b) of the Article 6 of the REGULATION (EU) 2016/679 OF THE EUROPEAN PARLIAMENT AND OF THE COUNCIL of 27 April 2016 on the protection of natural persons with regard to the processing of personal data and on the free movement </w:t>
            </w:r>
            <w:r w:rsidRPr="0052619A">
              <w:rPr>
                <w:rFonts w:eastAsia="Times New Roman" w:cs="Times New Roman"/>
                <w:sz w:val="20"/>
                <w:szCs w:val="20"/>
                <w:lang w:val="en-GB" w:eastAsia="sk-SK"/>
              </w:rPr>
              <w:t xml:space="preserve">of such data, and repealing Directive 95/46/EC (hereinafter referred to as “General Data Protection Regulation”) (processing is necessary for the performance of a contract to which the data subject is party or in order to take steps at the request of the data subject prior to entering into a contract), this privacy statement is provided in line with applicable Data Protection Legislation as defined below, and contains the information on the processing of personal data contained in </w:t>
            </w:r>
            <w:r w:rsidR="0020094A">
              <w:rPr>
                <w:rFonts w:eastAsia="Times New Roman" w:cs="Times New Roman"/>
                <w:iCs/>
                <w:sz w:val="20"/>
                <w:szCs w:val="20"/>
                <w:lang w:val="en-GB" w:eastAsia="sk-SK"/>
              </w:rPr>
              <w:t>Grant</w:t>
            </w:r>
            <w:r w:rsidRPr="0052619A">
              <w:rPr>
                <w:rFonts w:eastAsia="Times New Roman" w:cs="Times New Roman"/>
                <w:iCs/>
                <w:sz w:val="20"/>
                <w:szCs w:val="20"/>
                <w:lang w:val="en-GB" w:eastAsia="sk-SK"/>
              </w:rPr>
              <w:t xml:space="preserve"> Application and/or </w:t>
            </w:r>
            <w:r w:rsidR="0020094A">
              <w:rPr>
                <w:rFonts w:eastAsia="Times New Roman" w:cs="Times New Roman"/>
                <w:iCs/>
                <w:sz w:val="20"/>
                <w:szCs w:val="20"/>
                <w:lang w:val="en-GB" w:eastAsia="sk-SK"/>
              </w:rPr>
              <w:t>Initiative</w:t>
            </w:r>
            <w:r w:rsidRPr="0052619A">
              <w:rPr>
                <w:rFonts w:eastAsia="Times New Roman" w:cs="Times New Roman"/>
                <w:iCs/>
                <w:sz w:val="20"/>
                <w:szCs w:val="20"/>
                <w:lang w:val="en-GB" w:eastAsia="sk-SK"/>
              </w:rPr>
              <w:t xml:space="preserve"> Results </w:t>
            </w:r>
            <w:r w:rsidRPr="0052619A">
              <w:rPr>
                <w:rFonts w:eastAsia="Times New Roman" w:cs="Times New Roman"/>
                <w:sz w:val="20"/>
                <w:szCs w:val="20"/>
                <w:lang w:val="en-GB" w:eastAsia="sk-SK"/>
              </w:rPr>
              <w:t xml:space="preserve">that are subject to their publication on the website </w:t>
            </w:r>
            <w:hyperlink r:id="rId8" w:history="1">
              <w:r w:rsidRPr="0052619A">
                <w:rPr>
                  <w:rFonts w:eastAsia="Times New Roman" w:cs="Times New Roman"/>
                  <w:color w:val="0000FF"/>
                  <w:sz w:val="20"/>
                  <w:szCs w:val="20"/>
                  <w:u w:val="single"/>
                  <w:lang w:val="en-GB" w:eastAsia="sk-SK"/>
                </w:rPr>
                <w:t>www.eeagrants.org</w:t>
              </w:r>
            </w:hyperlink>
            <w:r w:rsidRPr="0052619A">
              <w:rPr>
                <w:rFonts w:eastAsia="Times New Roman" w:cs="Times New Roman"/>
                <w:sz w:val="20"/>
                <w:szCs w:val="20"/>
                <w:lang w:val="en-GB" w:eastAsia="sk-SK"/>
              </w:rPr>
              <w:t xml:space="preserve"> and on the dedicated programmes’ homepage </w:t>
            </w:r>
            <w:hyperlink w:history="1">
              <w:r w:rsidRPr="0052619A">
                <w:rPr>
                  <w:rFonts w:eastAsia="Times New Roman" w:cs="Times New Roman"/>
                  <w:color w:val="0000FF"/>
                  <w:sz w:val="20"/>
                  <w:szCs w:val="20"/>
                  <w:u w:val="single"/>
                  <w:lang w:val="en-GB" w:eastAsia="sk-SK"/>
                </w:rPr>
                <w:t>www.norwaygrants.sk</w:t>
              </w:r>
            </w:hyperlink>
            <w:r w:rsidRPr="0052619A">
              <w:rPr>
                <w:rFonts w:eastAsia="Times New Roman" w:cs="Times New Roman"/>
                <w:sz w:val="20"/>
                <w:szCs w:val="20"/>
                <w:lang w:val="en-GB" w:eastAsia="sk-SK"/>
              </w:rPr>
              <w:t xml:space="preserve">, </w:t>
            </w:r>
            <w:r w:rsidRPr="0052619A">
              <w:rPr>
                <w:rFonts w:eastAsia="Times New Roman" w:cs="Times New Roman"/>
                <w:color w:val="0000FF"/>
                <w:sz w:val="20"/>
                <w:szCs w:val="20"/>
                <w:u w:val="single"/>
                <w:lang w:val="en-GB" w:eastAsia="sk-SK"/>
              </w:rPr>
              <w:t>www.eeagrants.sk</w:t>
            </w:r>
            <w:r w:rsidRPr="0052619A">
              <w:rPr>
                <w:rFonts w:eastAsia="Times New Roman" w:cs="Times New Roman"/>
                <w:sz w:val="20"/>
                <w:szCs w:val="20"/>
                <w:lang w:val="en-GB" w:eastAsia="sk-SK"/>
              </w:rPr>
              <w:t xml:space="preserve"> by </w:t>
            </w:r>
            <w:r w:rsidRPr="0052619A">
              <w:rPr>
                <w:rFonts w:eastAsia="Times New Roman" w:cs="Times New Roman"/>
                <w:b/>
                <w:sz w:val="20"/>
                <w:szCs w:val="20"/>
                <w:lang w:val="en-GB" w:eastAsia="sk-SK"/>
              </w:rPr>
              <w:t>Government Office of the Slovak Republic</w:t>
            </w:r>
            <w:r w:rsidRPr="0052619A">
              <w:rPr>
                <w:rFonts w:eastAsia="Times New Roman" w:cs="Times New Roman"/>
                <w:sz w:val="20"/>
                <w:szCs w:val="20"/>
                <w:lang w:val="en-GB" w:eastAsia="sk-SK"/>
              </w:rPr>
              <w:t xml:space="preserve"> with its registered seat at </w:t>
            </w:r>
            <w:proofErr w:type="spellStart"/>
            <w:r w:rsidRPr="0052619A">
              <w:rPr>
                <w:rFonts w:eastAsia="Times New Roman" w:cs="Times New Roman"/>
                <w:sz w:val="20"/>
                <w:szCs w:val="20"/>
                <w:lang w:val="en-GB" w:eastAsia="sk-SK"/>
              </w:rPr>
              <w:t>Námestie</w:t>
            </w:r>
            <w:proofErr w:type="spellEnd"/>
            <w:r w:rsidRPr="0052619A">
              <w:rPr>
                <w:rFonts w:eastAsia="Times New Roman" w:cs="Times New Roman"/>
                <w:sz w:val="20"/>
                <w:szCs w:val="20"/>
                <w:lang w:val="en-GB" w:eastAsia="sk-SK"/>
              </w:rPr>
              <w:t xml:space="preserve"> </w:t>
            </w:r>
            <w:proofErr w:type="spellStart"/>
            <w:r w:rsidRPr="0052619A">
              <w:rPr>
                <w:rFonts w:eastAsia="Times New Roman" w:cs="Times New Roman"/>
                <w:sz w:val="20"/>
                <w:szCs w:val="20"/>
                <w:lang w:val="en-GB" w:eastAsia="sk-SK"/>
              </w:rPr>
              <w:t>slobody</w:t>
            </w:r>
            <w:proofErr w:type="spellEnd"/>
            <w:r w:rsidRPr="0052619A">
              <w:rPr>
                <w:rFonts w:eastAsia="Times New Roman" w:cs="Times New Roman"/>
                <w:sz w:val="20"/>
                <w:szCs w:val="20"/>
                <w:lang w:val="en-GB" w:eastAsia="sk-SK"/>
              </w:rPr>
              <w:t xml:space="preserve"> 1, 813 70 Bratislava, ID No. </w:t>
            </w:r>
            <w:r w:rsidRPr="0052619A">
              <w:rPr>
                <w:rFonts w:eastAsia="Times New Roman" w:cs="Times-Roman"/>
                <w:sz w:val="20"/>
                <w:szCs w:val="20"/>
                <w:lang w:val="en-GB" w:eastAsia="sk-SK"/>
              </w:rPr>
              <w:t>00151513</w:t>
            </w:r>
            <w:r w:rsidRPr="0052619A">
              <w:rPr>
                <w:rFonts w:eastAsia="Times New Roman" w:cs="Times New Roman"/>
                <w:sz w:val="20"/>
                <w:szCs w:val="20"/>
                <w:lang w:val="en-GB" w:eastAsia="sk-SK"/>
              </w:rPr>
              <w:t xml:space="preserve"> (hereinafter referred to as “</w:t>
            </w:r>
            <w:r w:rsidRPr="0052619A">
              <w:rPr>
                <w:rFonts w:eastAsia="Times New Roman" w:cs="Times New Roman"/>
                <w:b/>
                <w:sz w:val="20"/>
                <w:szCs w:val="20"/>
                <w:lang w:val="en-GB" w:eastAsia="sk-SK"/>
              </w:rPr>
              <w:t>GOSR</w:t>
            </w:r>
            <w:r w:rsidRPr="0052619A">
              <w:rPr>
                <w:rFonts w:eastAsia="Times New Roman" w:cs="Times New Roman"/>
                <w:sz w:val="20"/>
                <w:szCs w:val="20"/>
                <w:lang w:val="en-GB" w:eastAsia="sk-SK"/>
              </w:rPr>
              <w:t>”), that serves, engages and provides services as a National Focal Point or Program Operator in relation to you (hereinafter referred to as “</w:t>
            </w:r>
            <w:r w:rsidRPr="0052619A">
              <w:rPr>
                <w:rFonts w:eastAsia="Times New Roman" w:cs="Times New Roman"/>
                <w:b/>
                <w:sz w:val="20"/>
                <w:szCs w:val="20"/>
                <w:lang w:val="en-GB" w:eastAsia="sk-SK"/>
              </w:rPr>
              <w:t>Services</w:t>
            </w:r>
            <w:r w:rsidRPr="0052619A">
              <w:rPr>
                <w:rFonts w:eastAsia="Times New Roman" w:cs="Times New Roman"/>
                <w:sz w:val="20"/>
                <w:szCs w:val="20"/>
                <w:lang w:val="en-GB" w:eastAsia="sk-SK"/>
              </w:rPr>
              <w:t>”) as stipulated</w:t>
            </w:r>
            <w:r w:rsidRPr="0052619A">
              <w:rPr>
                <w:rFonts w:ascii="Calibri" w:eastAsia="Times New Roman" w:hAnsi="Calibri" w:cs="Times New Roman"/>
                <w:sz w:val="20"/>
                <w:szCs w:val="24"/>
                <w:lang w:val="en-GB" w:eastAsia="sk-SK"/>
              </w:rPr>
              <w:t xml:space="preserve"> in Legal Framework of Norwegian Financial Mechanism 2014-2021 and the European Economic Area Financial Mechanism 2014-2021 as defined below. </w:t>
            </w:r>
          </w:p>
          <w:p w:rsidR="0052619A" w:rsidRPr="0052619A" w:rsidRDefault="0052619A" w:rsidP="0052619A">
            <w:pPr>
              <w:spacing w:after="0" w:line="240" w:lineRule="auto"/>
              <w:jc w:val="both"/>
              <w:rPr>
                <w:rFonts w:ascii="Calibri" w:eastAsia="Times New Roman" w:hAnsi="Calibri" w:cs="Times New Roman"/>
                <w:color w:val="365F91"/>
                <w:sz w:val="20"/>
                <w:szCs w:val="28"/>
                <w:lang w:val="en-GB" w:eastAsia="sk-SK"/>
              </w:rPr>
            </w:pPr>
          </w:p>
        </w:tc>
        <w:tc>
          <w:tcPr>
            <w:tcW w:w="4536" w:type="dxa"/>
            <w:shd w:val="clear" w:color="auto" w:fill="auto"/>
          </w:tcPr>
          <w:p w:rsidR="0052619A" w:rsidRPr="0052619A" w:rsidRDefault="0052619A" w:rsidP="0020094A">
            <w:pPr>
              <w:spacing w:after="0" w:line="240" w:lineRule="auto"/>
              <w:jc w:val="both"/>
              <w:rPr>
                <w:rFonts w:ascii="Calibri" w:eastAsia="Times New Roman" w:hAnsi="Calibri" w:cs="Times New Roman"/>
                <w:b/>
                <w:color w:val="365F91"/>
                <w:sz w:val="28"/>
                <w:szCs w:val="28"/>
                <w:lang w:eastAsia="sk-SK"/>
              </w:rPr>
            </w:pPr>
            <w:r w:rsidRPr="0052619A">
              <w:rPr>
                <w:rFonts w:ascii="Calibri" w:eastAsia="Times New Roman" w:hAnsi="Calibri" w:cs="Times New Roman"/>
                <w:sz w:val="20"/>
                <w:szCs w:val="24"/>
                <w:lang w:eastAsia="sk-SK"/>
              </w:rPr>
              <w:t xml:space="preserve">V súlade s odsekom 1.b) článku 6 NARIADENIA EURÓPSKEHO PARLAMENTU A RADY (EÚ) 2016/679 z 27. apríla 2016 o ochrane fyzických osôb v súvislosti so spracovaním osobných údajov a o voľnom pohybe týchto údajov, a ktorou sa zrušuje smernica 95/46 / ES (ďalej len „Všeobecné nariadenie o ochrane  údajov“)(spracovanie je potrebné na plnenie zmluvy, ktorej </w:t>
            </w:r>
            <w:r w:rsidRPr="0052619A">
              <w:rPr>
                <w:rFonts w:eastAsia="Times New Roman" w:cs="Times New Roman"/>
                <w:sz w:val="20"/>
                <w:szCs w:val="20"/>
                <w:lang w:eastAsia="sk-SK"/>
              </w:rPr>
              <w:t>zmluvnou stranou je dotknutá osoba alebo aby sa na základe žiadosti dotknutej osoby vykonali opatrenia pred uzavretím zmluvy), toto vyhlásenie o</w:t>
            </w:r>
            <w:r w:rsidR="003A3CAB">
              <w:rPr>
                <w:rFonts w:eastAsia="Times New Roman" w:cs="Times New Roman"/>
                <w:sz w:val="20"/>
                <w:szCs w:val="20"/>
                <w:lang w:eastAsia="sk-SK"/>
              </w:rPr>
              <w:t> </w:t>
            </w:r>
            <w:r w:rsidRPr="0052619A">
              <w:rPr>
                <w:rFonts w:eastAsia="Times New Roman" w:cs="Times New Roman"/>
                <w:sz w:val="20"/>
                <w:szCs w:val="20"/>
                <w:lang w:eastAsia="sk-SK"/>
              </w:rPr>
              <w:t>ochrane osobných údajov sa poskytuje v súlade s</w:t>
            </w:r>
            <w:r w:rsidR="003A3CAB">
              <w:rPr>
                <w:rFonts w:eastAsia="Times New Roman" w:cs="Times New Roman"/>
                <w:sz w:val="20"/>
                <w:szCs w:val="20"/>
                <w:lang w:eastAsia="sk-SK"/>
              </w:rPr>
              <w:t> </w:t>
            </w:r>
            <w:r w:rsidRPr="0052619A">
              <w:rPr>
                <w:rFonts w:eastAsia="Times New Roman" w:cs="Times New Roman"/>
                <w:sz w:val="20"/>
                <w:szCs w:val="20"/>
                <w:lang w:eastAsia="sk-SK"/>
              </w:rPr>
              <w:t>platnými právnymi predpismi o ochrane osobných údajov v zmysle nižšie uvedeného výkladu pojmov a</w:t>
            </w:r>
            <w:r w:rsidR="003A3CAB">
              <w:rPr>
                <w:rFonts w:eastAsia="Times New Roman" w:cs="Times New Roman"/>
                <w:sz w:val="20"/>
                <w:szCs w:val="20"/>
                <w:lang w:eastAsia="sk-SK"/>
              </w:rPr>
              <w:t> </w:t>
            </w:r>
            <w:r w:rsidRPr="0052619A">
              <w:rPr>
                <w:rFonts w:eastAsia="Times New Roman" w:cs="Times New Roman"/>
                <w:sz w:val="20"/>
                <w:szCs w:val="20"/>
                <w:lang w:eastAsia="sk-SK"/>
              </w:rPr>
              <w:t xml:space="preserve">obsahuje informácie o spracovaní osobných údajov obsiahnuté v Žiadosti o </w:t>
            </w:r>
            <w:r w:rsidR="0020094A">
              <w:rPr>
                <w:rFonts w:eastAsia="Times New Roman" w:cs="Times New Roman"/>
                <w:sz w:val="20"/>
                <w:szCs w:val="20"/>
                <w:lang w:eastAsia="sk-SK"/>
              </w:rPr>
              <w:t>príspevok</w:t>
            </w:r>
            <w:r w:rsidRPr="0052619A">
              <w:rPr>
                <w:rFonts w:eastAsia="Times New Roman" w:cs="Times New Roman"/>
                <w:sz w:val="20"/>
                <w:szCs w:val="20"/>
                <w:lang w:eastAsia="sk-SK"/>
              </w:rPr>
              <w:t xml:space="preserve"> a / alebo Výsledkoch </w:t>
            </w:r>
            <w:r w:rsidR="0020094A">
              <w:rPr>
                <w:rFonts w:eastAsia="Times New Roman" w:cs="Times New Roman"/>
                <w:sz w:val="20"/>
                <w:szCs w:val="20"/>
                <w:lang w:eastAsia="sk-SK"/>
              </w:rPr>
              <w:t>iniciatívy</w:t>
            </w:r>
            <w:r w:rsidRPr="0052619A">
              <w:rPr>
                <w:rFonts w:eastAsia="Times New Roman" w:cs="Times New Roman"/>
                <w:sz w:val="20"/>
                <w:szCs w:val="20"/>
                <w:lang w:eastAsia="sk-SK"/>
              </w:rPr>
              <w:t xml:space="preserve">, ktoré podliehajú ich zverejneniu na internetovej stránke </w:t>
            </w:r>
            <w:r w:rsidRPr="0052619A">
              <w:rPr>
                <w:rFonts w:eastAsia="Times New Roman" w:cs="Times New Roman"/>
                <w:color w:val="0000FF"/>
                <w:sz w:val="20"/>
                <w:szCs w:val="20"/>
                <w:u w:val="single"/>
                <w:lang w:eastAsia="sk-SK"/>
              </w:rPr>
              <w:t>www.eeagrants.org</w:t>
            </w:r>
            <w:r w:rsidRPr="0052619A">
              <w:rPr>
                <w:rFonts w:eastAsia="Times New Roman" w:cs="Times New Roman"/>
                <w:sz w:val="20"/>
                <w:szCs w:val="20"/>
                <w:lang w:eastAsia="sk-SK"/>
              </w:rPr>
              <w:t xml:space="preserve"> a na stránke venovanej príslušnému programu </w:t>
            </w:r>
            <w:proofErr w:type="spellStart"/>
            <w:r w:rsidRPr="0052619A">
              <w:rPr>
                <w:rFonts w:eastAsia="Times New Roman" w:cs="Times New Roman"/>
                <w:color w:val="0000FF"/>
                <w:sz w:val="20"/>
                <w:szCs w:val="20"/>
                <w:u w:val="single"/>
                <w:lang w:eastAsia="sk-SK"/>
              </w:rPr>
              <w:t>www.norwaygrants.sk</w:t>
            </w:r>
            <w:proofErr w:type="spellEnd"/>
            <w:r w:rsidRPr="0052619A">
              <w:rPr>
                <w:rFonts w:eastAsia="Times New Roman" w:cs="Times New Roman"/>
                <w:color w:val="0000FF"/>
                <w:sz w:val="20"/>
                <w:szCs w:val="20"/>
                <w:u w:val="single"/>
                <w:lang w:eastAsia="sk-SK"/>
              </w:rPr>
              <w:t xml:space="preserve">, </w:t>
            </w:r>
            <w:proofErr w:type="spellStart"/>
            <w:r w:rsidRPr="0052619A">
              <w:rPr>
                <w:rFonts w:eastAsia="Times New Roman" w:cs="Times New Roman"/>
                <w:color w:val="0000FF"/>
                <w:sz w:val="20"/>
                <w:szCs w:val="20"/>
                <w:u w:val="single"/>
                <w:lang w:eastAsia="sk-SK"/>
              </w:rPr>
              <w:t>www.eeagrants.sk</w:t>
            </w:r>
            <w:proofErr w:type="spellEnd"/>
            <w:r w:rsidRPr="0052619A">
              <w:rPr>
                <w:rFonts w:eastAsia="Times New Roman" w:cs="Times New Roman"/>
                <w:sz w:val="20"/>
                <w:szCs w:val="20"/>
                <w:lang w:eastAsia="sk-SK"/>
              </w:rPr>
              <w:t xml:space="preserve"> Úradom vlády Slovenskej republiky so sídlom Námestie slobody 1, 813 70 Bratislava, IČ 00151513 (ďalej len „ÚV SR“), ktorý slúži , vykonáva a poskytuje služby ako Národný kontaktný bod alebo Správca programu vo vzťahu k Vám (ďalej len „Služby“), ako je stanovené v</w:t>
            </w:r>
            <w:r w:rsidR="0020094A">
              <w:rPr>
                <w:rFonts w:eastAsia="Times New Roman" w:cs="Times New Roman"/>
                <w:sz w:val="20"/>
                <w:szCs w:val="20"/>
                <w:lang w:eastAsia="sk-SK"/>
              </w:rPr>
              <w:t> </w:t>
            </w:r>
            <w:r w:rsidRPr="0052619A">
              <w:rPr>
                <w:rFonts w:eastAsia="Times New Roman" w:cs="Times New Roman"/>
                <w:sz w:val="20"/>
                <w:szCs w:val="20"/>
                <w:lang w:eastAsia="sk-SK"/>
              </w:rPr>
              <w:t>Právnom rámci Nórskeho finančného mechanizmu 2014-2021 a Finančného mechanizmu</w:t>
            </w:r>
            <w:r w:rsidRPr="0052619A">
              <w:rPr>
                <w:rFonts w:ascii="Calibri" w:eastAsia="Times New Roman" w:hAnsi="Calibri" w:cs="Times New Roman"/>
                <w:sz w:val="20"/>
                <w:szCs w:val="24"/>
                <w:lang w:eastAsia="sk-SK"/>
              </w:rPr>
              <w:t xml:space="preserve"> Európskeho hospodárskeho priestoru 2014-2021 v zmysle nižšie uvedeného.</w:t>
            </w:r>
          </w:p>
        </w:tc>
      </w:tr>
      <w:tr w:rsidR="0052619A" w:rsidRPr="0052619A" w:rsidTr="00375718">
        <w:tc>
          <w:tcPr>
            <w:tcW w:w="4536" w:type="dxa"/>
            <w:shd w:val="clear" w:color="auto" w:fill="auto"/>
          </w:tcPr>
          <w:p w:rsidR="0052619A" w:rsidRPr="0052619A" w:rsidRDefault="0052619A" w:rsidP="0052619A">
            <w:pPr>
              <w:shd w:val="clear" w:color="auto" w:fill="FFFFFF"/>
              <w:spacing w:after="0" w:line="240" w:lineRule="auto"/>
              <w:outlineLvl w:val="1"/>
              <w:rPr>
                <w:rFonts w:ascii="Calibri" w:eastAsia="Times New Roman" w:hAnsi="Calibri" w:cs="Times New Roman"/>
                <w:b/>
                <w:bCs/>
                <w:color w:val="244061"/>
                <w:sz w:val="24"/>
                <w:lang w:val="en-GB" w:eastAsia="sk-SK"/>
              </w:rPr>
            </w:pPr>
            <w:r w:rsidRPr="0052619A">
              <w:rPr>
                <w:rFonts w:ascii="Calibri" w:eastAsia="Times New Roman" w:hAnsi="Calibri" w:cs="Times New Roman"/>
                <w:b/>
                <w:bCs/>
                <w:color w:val="244061"/>
                <w:sz w:val="20"/>
                <w:lang w:val="en-GB" w:eastAsia="sk-SK"/>
              </w:rPr>
              <w:t>Definitions and law applicable</w:t>
            </w:r>
          </w:p>
          <w:p w:rsidR="0052619A" w:rsidRPr="0052619A" w:rsidRDefault="0052619A" w:rsidP="0052619A">
            <w:pPr>
              <w:shd w:val="clear" w:color="auto" w:fill="FFFFFF"/>
              <w:spacing w:after="0" w:line="240" w:lineRule="auto"/>
              <w:jc w:val="both"/>
              <w:outlineLvl w:val="1"/>
              <w:rPr>
                <w:rFonts w:ascii="Calibri" w:eastAsia="Times New Roman" w:hAnsi="Calibri" w:cs="Times New Roman"/>
                <w:b/>
                <w:bCs/>
                <w:color w:val="244061"/>
                <w:kern w:val="20"/>
                <w:sz w:val="20"/>
                <w:lang w:val="en-GB" w:eastAsia="en-GB"/>
              </w:rPr>
            </w:pPr>
          </w:p>
          <w:p w:rsidR="0052619A" w:rsidRPr="0052619A" w:rsidRDefault="0052619A" w:rsidP="0052619A">
            <w:pPr>
              <w:spacing w:after="0" w:line="240" w:lineRule="auto"/>
              <w:jc w:val="both"/>
              <w:rPr>
                <w:rFonts w:ascii="Calibri" w:eastAsia="Times New Roman" w:hAnsi="Calibri" w:cs="Times New Roman"/>
                <w:kern w:val="20"/>
                <w:sz w:val="20"/>
                <w:lang w:val="en-GB" w:eastAsia="en-GB"/>
              </w:rPr>
            </w:pPr>
            <w:r w:rsidRPr="0052619A">
              <w:rPr>
                <w:rFonts w:ascii="Calibri" w:eastAsia="Times New Roman" w:hAnsi="Calibri" w:cs="Times New Roman"/>
                <w:kern w:val="20"/>
                <w:sz w:val="20"/>
                <w:lang w:val="en-GB" w:eastAsia="en-GB"/>
              </w:rPr>
              <w:t>“</w:t>
            </w:r>
            <w:r w:rsidRPr="0052619A">
              <w:rPr>
                <w:rFonts w:ascii="Calibri" w:eastAsia="Times New Roman" w:hAnsi="Calibri" w:cs="Times New Roman"/>
                <w:b/>
                <w:bCs/>
                <w:kern w:val="20"/>
                <w:sz w:val="20"/>
                <w:lang w:val="en-GB" w:eastAsia="en-GB"/>
              </w:rPr>
              <w:t>Controller</w:t>
            </w:r>
            <w:r w:rsidRPr="0052619A">
              <w:rPr>
                <w:rFonts w:ascii="Calibri" w:eastAsia="Times New Roman" w:hAnsi="Calibri" w:cs="Times New Roman"/>
                <w:kern w:val="20"/>
                <w:sz w:val="20"/>
                <w:lang w:val="en-GB" w:eastAsia="en-GB"/>
              </w:rPr>
              <w:t xml:space="preserve">” </w:t>
            </w:r>
            <w:r w:rsidRPr="0052619A">
              <w:rPr>
                <w:rFonts w:ascii="Calibri" w:eastAsia="Calibri" w:hAnsi="Calibri" w:cs="Times New Roman"/>
                <w:sz w:val="20"/>
                <w:lang w:val="en-GB"/>
              </w:rPr>
              <w:t>means</w:t>
            </w:r>
            <w:r w:rsidRPr="0052619A">
              <w:rPr>
                <w:rFonts w:ascii="Calibri" w:eastAsia="Times New Roman" w:hAnsi="Calibri" w:cs="Times New Roman"/>
                <w:kern w:val="20"/>
                <w:sz w:val="20"/>
                <w:lang w:val="en-GB" w:eastAsia="en-GB"/>
              </w:rPr>
              <w:t xml:space="preserve"> a controller or data controller (as defined in the Data Protection Legislation). </w:t>
            </w:r>
          </w:p>
          <w:p w:rsidR="0052619A" w:rsidRPr="0052619A" w:rsidRDefault="0052619A" w:rsidP="0052619A">
            <w:pPr>
              <w:spacing w:after="0" w:line="240" w:lineRule="auto"/>
              <w:jc w:val="both"/>
              <w:rPr>
                <w:rFonts w:ascii="Calibri" w:eastAsia="Times New Roman" w:hAnsi="Calibri" w:cs="Times New Roman"/>
                <w:kern w:val="20"/>
                <w:sz w:val="20"/>
                <w:lang w:val="en-GB" w:eastAsia="en-GB"/>
              </w:rPr>
            </w:pPr>
          </w:p>
          <w:p w:rsidR="0052619A" w:rsidRPr="0052619A" w:rsidRDefault="0052619A" w:rsidP="0052619A">
            <w:pPr>
              <w:spacing w:after="0" w:line="240" w:lineRule="auto"/>
              <w:jc w:val="both"/>
              <w:rPr>
                <w:rFonts w:ascii="Calibri" w:eastAsia="Times New Roman" w:hAnsi="Calibri" w:cs="Times New Roman"/>
                <w:kern w:val="20"/>
                <w:sz w:val="20"/>
                <w:lang w:val="en-GB" w:eastAsia="en-GB"/>
              </w:rPr>
            </w:pPr>
            <w:r w:rsidRPr="0052619A">
              <w:rPr>
                <w:rFonts w:ascii="Calibri" w:eastAsia="Times New Roman" w:hAnsi="Calibri" w:cs="Times New Roman"/>
                <w:kern w:val="20"/>
                <w:sz w:val="20"/>
                <w:lang w:val="en-GB" w:eastAsia="en-GB"/>
              </w:rPr>
              <w:t>“</w:t>
            </w:r>
            <w:r w:rsidRPr="0052619A">
              <w:rPr>
                <w:rFonts w:ascii="Calibri" w:eastAsia="Times New Roman" w:hAnsi="Calibri" w:cs="Times New Roman"/>
                <w:b/>
                <w:bCs/>
                <w:kern w:val="20"/>
                <w:sz w:val="20"/>
                <w:lang w:val="en-GB" w:eastAsia="en-GB"/>
              </w:rPr>
              <w:t>Data Protection Legislation</w:t>
            </w:r>
            <w:r w:rsidRPr="0052619A">
              <w:rPr>
                <w:rFonts w:ascii="Calibri" w:eastAsia="Times New Roman" w:hAnsi="Calibri" w:cs="Times New Roman"/>
                <w:kern w:val="20"/>
                <w:sz w:val="20"/>
                <w:lang w:val="en-GB" w:eastAsia="en-GB"/>
              </w:rPr>
              <w:t>” means the following legislation to the extent applicable from time to time:         (a) national laws implementing the Data Protection Directive (95/46/EC) and the Directive on Privacy and Electronic Communications (2002/58/EC); (b) the General Data Protection Regulation (2016/679); and (c) any other similar or relevant national privacy law (</w:t>
            </w:r>
            <w:r w:rsidRPr="0052619A">
              <w:rPr>
                <w:rFonts w:ascii="Calibri" w:eastAsia="Times New Roman" w:hAnsi="Calibri" w:cs="Times New Roman"/>
                <w:iCs/>
                <w:kern w:val="20"/>
                <w:sz w:val="20"/>
                <w:lang w:val="en-GB" w:eastAsia="en-GB"/>
              </w:rPr>
              <w:t>for example the Copyright Act, Commercial Code and the Law on Personal Data Protection (18/2018))</w:t>
            </w:r>
            <w:r w:rsidRPr="0052619A">
              <w:rPr>
                <w:rFonts w:ascii="Calibri" w:eastAsia="Times New Roman" w:hAnsi="Calibri" w:cs="Times New Roman"/>
                <w:kern w:val="20"/>
                <w:sz w:val="20"/>
                <w:lang w:val="en-GB" w:eastAsia="en-GB"/>
              </w:rPr>
              <w:t xml:space="preserve">. </w:t>
            </w:r>
          </w:p>
          <w:p w:rsidR="0052619A" w:rsidRPr="0052619A" w:rsidRDefault="0052619A" w:rsidP="0052619A">
            <w:pPr>
              <w:spacing w:after="0" w:line="240" w:lineRule="auto"/>
              <w:jc w:val="both"/>
              <w:rPr>
                <w:rFonts w:ascii="Calibri" w:eastAsia="Times New Roman" w:hAnsi="Calibri" w:cs="Times New Roman"/>
                <w:kern w:val="20"/>
                <w:sz w:val="20"/>
                <w:lang w:val="en-GB" w:eastAsia="en-GB"/>
              </w:rPr>
            </w:pPr>
          </w:p>
          <w:p w:rsidR="0052619A" w:rsidRPr="0052619A" w:rsidRDefault="0052619A" w:rsidP="0052619A">
            <w:pPr>
              <w:spacing w:after="0" w:line="240" w:lineRule="auto"/>
              <w:jc w:val="both"/>
              <w:rPr>
                <w:rFonts w:ascii="Calibri" w:eastAsia="Times New Roman" w:hAnsi="Calibri" w:cs="Times New Roman"/>
                <w:kern w:val="20"/>
                <w:sz w:val="20"/>
                <w:lang w:val="en-GB" w:eastAsia="en-GB"/>
              </w:rPr>
            </w:pPr>
            <w:r w:rsidRPr="0052619A">
              <w:rPr>
                <w:rFonts w:ascii="Calibri" w:eastAsia="Times New Roman" w:hAnsi="Calibri" w:cs="Times New Roman"/>
                <w:b/>
                <w:kern w:val="20"/>
                <w:sz w:val="20"/>
                <w:lang w:val="en-GB" w:eastAsia="en-GB"/>
              </w:rPr>
              <w:t xml:space="preserve">“Legal Framework of Norwegian Financial Mechanism 2014-2021 and the European Economic </w:t>
            </w:r>
            <w:r w:rsidRPr="0052619A">
              <w:rPr>
                <w:rFonts w:ascii="Calibri" w:eastAsia="Times New Roman" w:hAnsi="Calibri" w:cs="Times New Roman"/>
                <w:b/>
                <w:kern w:val="20"/>
                <w:sz w:val="20"/>
                <w:lang w:val="en-GB" w:eastAsia="en-GB"/>
              </w:rPr>
              <w:lastRenderedPageBreak/>
              <w:t xml:space="preserve">Area Financial Mechanism 2014-2021” </w:t>
            </w:r>
            <w:r w:rsidRPr="0052619A">
              <w:rPr>
                <w:rFonts w:ascii="Calibri" w:eastAsia="Times New Roman" w:hAnsi="Calibri" w:cs="Times New Roman"/>
                <w:kern w:val="20"/>
                <w:sz w:val="20"/>
                <w:lang w:val="en-GB" w:eastAsia="en-GB"/>
              </w:rPr>
              <w:t xml:space="preserve">means Regulation on the implementation of the Norwegian Financial Mechanism 2014-2021 and its Annexes (included but not limited to Annex N. 3) in conjunction with the Agreement between the kingdom of Norway and the European Union on the Norwegian Financial Mechanism 2014-2021, the Memorandum of Understanding on the Implementation of the Norwegian Financial mechanism 2014-2021, the program agreements and any guidelines adopted by Norwegian Ministry of Foreign Affairs after consultation with Beneficiary States and Regulation on the implementation of the European Economic Area Financial Mechanism 2014-2021 and its Annexes (included but not limited to Annex  N. 3) in conjunction with the Protocol 38c to the EEA Agreement on the EEA Financial Mechanism 2014-2021, the Memorandum of Understanding on the Implementation of the EEA Financial mechanism 2014-2021, the program agreements and any guidelines adopted by Financial Mechanism Committee after consultation with Beneficiary States. </w:t>
            </w:r>
          </w:p>
          <w:p w:rsidR="0052619A" w:rsidRPr="0052619A" w:rsidRDefault="0052619A" w:rsidP="0052619A">
            <w:pPr>
              <w:spacing w:after="0" w:line="240" w:lineRule="auto"/>
              <w:jc w:val="both"/>
              <w:rPr>
                <w:rFonts w:ascii="Calibri" w:eastAsia="Times New Roman" w:hAnsi="Calibri" w:cs="Times New Roman"/>
                <w:kern w:val="20"/>
                <w:sz w:val="20"/>
                <w:lang w:val="en-GB" w:eastAsia="en-GB"/>
              </w:rPr>
            </w:pPr>
            <w:r w:rsidRPr="0052619A">
              <w:rPr>
                <w:rFonts w:ascii="Calibri" w:eastAsia="Times New Roman" w:hAnsi="Calibri" w:cs="Times New Roman"/>
                <w:bCs/>
                <w:kern w:val="20"/>
                <w:sz w:val="20"/>
                <w:lang w:val="en-GB" w:eastAsia="en-GB"/>
              </w:rPr>
              <w:t>“</w:t>
            </w:r>
            <w:r w:rsidRPr="0052619A">
              <w:rPr>
                <w:rFonts w:ascii="Calibri" w:eastAsia="Times New Roman" w:hAnsi="Calibri" w:cs="Times New Roman"/>
                <w:b/>
                <w:bCs/>
                <w:kern w:val="20"/>
                <w:sz w:val="20"/>
                <w:lang w:val="en-GB" w:eastAsia="en-GB"/>
              </w:rPr>
              <w:t>Personal Data</w:t>
            </w:r>
            <w:r w:rsidRPr="0052619A">
              <w:rPr>
                <w:rFonts w:ascii="Calibri" w:eastAsia="Times New Roman" w:hAnsi="Calibri" w:cs="Times New Roman"/>
                <w:kern w:val="20"/>
                <w:sz w:val="20"/>
                <w:lang w:val="en-GB" w:eastAsia="en-GB"/>
              </w:rPr>
              <w:t>” means any personal data (as defined in the Data Protection Legislation) processed as part of or in relation to the Services.</w:t>
            </w:r>
          </w:p>
          <w:p w:rsidR="0052619A" w:rsidRPr="0052619A" w:rsidRDefault="0052619A" w:rsidP="0052619A">
            <w:pPr>
              <w:spacing w:after="0" w:line="240" w:lineRule="auto"/>
              <w:jc w:val="both"/>
              <w:rPr>
                <w:rFonts w:ascii="Calibri" w:eastAsia="Times New Roman" w:hAnsi="Calibri" w:cs="Times New Roman"/>
                <w:kern w:val="20"/>
                <w:sz w:val="20"/>
                <w:lang w:val="en-GB" w:eastAsia="en-GB"/>
              </w:rPr>
            </w:pPr>
          </w:p>
          <w:p w:rsidR="0052619A" w:rsidRPr="0052619A" w:rsidRDefault="0052619A" w:rsidP="0052619A">
            <w:pPr>
              <w:spacing w:after="0" w:line="240" w:lineRule="auto"/>
              <w:jc w:val="both"/>
              <w:rPr>
                <w:rFonts w:ascii="Calibri" w:eastAsia="Times New Roman" w:hAnsi="Calibri" w:cs="Times New Roman"/>
                <w:kern w:val="20"/>
                <w:sz w:val="20"/>
                <w:lang w:val="en-GB" w:eastAsia="en-GB"/>
              </w:rPr>
            </w:pPr>
            <w:r w:rsidRPr="0052619A">
              <w:rPr>
                <w:rFonts w:ascii="Calibri" w:eastAsia="Times New Roman" w:hAnsi="Calibri" w:cs="Times New Roman"/>
                <w:kern w:val="20"/>
                <w:sz w:val="20"/>
                <w:lang w:val="en-GB" w:eastAsia="en-GB"/>
              </w:rPr>
              <w:t>“</w:t>
            </w:r>
            <w:r w:rsidRPr="0052619A">
              <w:rPr>
                <w:rFonts w:ascii="Calibri" w:eastAsia="Times New Roman" w:hAnsi="Calibri" w:cs="Times New Roman"/>
                <w:b/>
                <w:kern w:val="20"/>
                <w:sz w:val="20"/>
                <w:lang w:val="en-GB" w:eastAsia="en-GB"/>
              </w:rPr>
              <w:t>Processor</w:t>
            </w:r>
            <w:r w:rsidRPr="0052619A">
              <w:rPr>
                <w:rFonts w:ascii="Calibri" w:eastAsia="Times New Roman" w:hAnsi="Calibri" w:cs="Times New Roman"/>
                <w:kern w:val="20"/>
                <w:sz w:val="20"/>
                <w:lang w:val="en-GB" w:eastAsia="en-GB"/>
              </w:rPr>
              <w:t>” means a data processor or processor (as defined in the Data Protection Legislation).</w:t>
            </w:r>
          </w:p>
          <w:p w:rsidR="0052619A" w:rsidRPr="0052619A" w:rsidRDefault="0052619A" w:rsidP="0052619A">
            <w:pPr>
              <w:spacing w:after="0" w:line="240" w:lineRule="auto"/>
              <w:jc w:val="both"/>
              <w:rPr>
                <w:rFonts w:ascii="Calibri" w:eastAsia="Times New Roman" w:hAnsi="Calibri" w:cs="Times New Roman"/>
                <w:kern w:val="20"/>
                <w:sz w:val="20"/>
                <w:lang w:val="en-GB" w:eastAsia="en-GB"/>
              </w:rPr>
            </w:pPr>
          </w:p>
          <w:p w:rsidR="003A3CAB" w:rsidRDefault="003A3CAB" w:rsidP="0052619A">
            <w:pPr>
              <w:spacing w:after="0" w:line="240" w:lineRule="auto"/>
              <w:jc w:val="both"/>
              <w:rPr>
                <w:rFonts w:ascii="Calibri" w:eastAsia="Times New Roman" w:hAnsi="Calibri" w:cs="Times New Roman"/>
                <w:sz w:val="20"/>
                <w:szCs w:val="24"/>
                <w:lang w:val="en-GB" w:eastAsia="sk-SK"/>
              </w:rPr>
            </w:pPr>
          </w:p>
          <w:p w:rsidR="0052619A" w:rsidRPr="0052619A" w:rsidRDefault="0052619A" w:rsidP="0052619A">
            <w:pPr>
              <w:spacing w:after="0" w:line="240" w:lineRule="auto"/>
              <w:jc w:val="both"/>
              <w:rPr>
                <w:rFonts w:ascii="Calibri" w:eastAsia="Times New Roman" w:hAnsi="Calibri" w:cs="Times New Roman"/>
                <w:sz w:val="20"/>
                <w:szCs w:val="24"/>
                <w:lang w:val="en-GB" w:eastAsia="sk-SK"/>
              </w:rPr>
            </w:pPr>
            <w:r w:rsidRPr="0052619A">
              <w:rPr>
                <w:rFonts w:ascii="Calibri" w:eastAsia="Times New Roman" w:hAnsi="Calibri" w:cs="Times New Roman"/>
                <w:sz w:val="20"/>
                <w:szCs w:val="24"/>
                <w:lang w:val="en-GB" w:eastAsia="sk-SK"/>
              </w:rPr>
              <w:t>“</w:t>
            </w:r>
            <w:r w:rsidRPr="0052619A">
              <w:rPr>
                <w:rFonts w:ascii="Calibri" w:eastAsia="Times New Roman" w:hAnsi="Calibri" w:cs="Times New Roman"/>
                <w:b/>
                <w:sz w:val="20"/>
                <w:szCs w:val="24"/>
                <w:lang w:val="en-GB" w:eastAsia="sk-SK"/>
              </w:rPr>
              <w:t>Recipient</w:t>
            </w:r>
            <w:r w:rsidRPr="0052619A">
              <w:rPr>
                <w:rFonts w:ascii="Calibri" w:eastAsia="Times New Roman" w:hAnsi="Calibri" w:cs="Times New Roman"/>
                <w:sz w:val="20"/>
                <w:szCs w:val="24"/>
                <w:lang w:val="en-GB" w:eastAsia="sk-SK"/>
              </w:rPr>
              <w:t>” means a natural or legal person, public authority, agency or another body, to which the personal data are disclosed (as further defined in the Data Protection Legislation).</w:t>
            </w:r>
          </w:p>
          <w:p w:rsidR="0052619A" w:rsidRPr="0052619A" w:rsidRDefault="0052619A" w:rsidP="0052619A">
            <w:pPr>
              <w:spacing w:after="0" w:line="240" w:lineRule="auto"/>
              <w:jc w:val="both"/>
              <w:rPr>
                <w:rFonts w:ascii="Calibri" w:eastAsia="Times New Roman" w:hAnsi="Calibri" w:cs="Times New Roman"/>
                <w:sz w:val="20"/>
                <w:szCs w:val="24"/>
                <w:lang w:val="en-GB" w:eastAsia="sk-SK"/>
              </w:rPr>
            </w:pPr>
            <w:r w:rsidRPr="0052619A">
              <w:rPr>
                <w:rFonts w:ascii="Calibri" w:eastAsia="Times New Roman" w:hAnsi="Calibri" w:cs="Times New Roman"/>
                <w:b/>
                <w:sz w:val="20"/>
                <w:szCs w:val="24"/>
                <w:lang w:val="en-GB" w:eastAsia="sk-SK"/>
              </w:rPr>
              <w:t>“</w:t>
            </w:r>
            <w:r w:rsidR="003A3CAB">
              <w:rPr>
                <w:rFonts w:ascii="Calibri" w:eastAsia="Times New Roman" w:hAnsi="Calibri" w:cs="Times New Roman"/>
                <w:b/>
                <w:sz w:val="20"/>
                <w:szCs w:val="24"/>
                <w:lang w:val="en-GB" w:eastAsia="sk-SK"/>
              </w:rPr>
              <w:t>Grant</w:t>
            </w:r>
            <w:r w:rsidRPr="0052619A">
              <w:rPr>
                <w:rFonts w:ascii="Calibri" w:eastAsia="Times New Roman" w:hAnsi="Calibri" w:cs="Times New Roman"/>
                <w:b/>
                <w:sz w:val="20"/>
                <w:szCs w:val="24"/>
                <w:lang w:val="en-GB" w:eastAsia="sk-SK"/>
              </w:rPr>
              <w:t xml:space="preserve"> Application” </w:t>
            </w:r>
            <w:r w:rsidR="003A3CAB" w:rsidRPr="003A3CAB">
              <w:rPr>
                <w:rFonts w:ascii="Calibri" w:eastAsia="Times New Roman" w:hAnsi="Calibri" w:cs="Times New Roman"/>
                <w:sz w:val="20"/>
                <w:szCs w:val="24"/>
                <w:lang w:val="en-GB" w:eastAsia="sk-SK"/>
              </w:rPr>
              <w:t>application submitted by the Applicant to apply for the support under the Fund</w:t>
            </w:r>
            <w:r w:rsidR="003A3CAB">
              <w:rPr>
                <w:rFonts w:ascii="Calibri" w:eastAsia="Times New Roman" w:hAnsi="Calibri" w:cs="Times New Roman"/>
                <w:sz w:val="20"/>
                <w:szCs w:val="24"/>
                <w:lang w:val="en-GB" w:eastAsia="sk-SK"/>
              </w:rPr>
              <w:t xml:space="preserve"> for Bilateral Relations under </w:t>
            </w:r>
            <w:r w:rsidR="003A3CAB" w:rsidRPr="0052619A">
              <w:rPr>
                <w:rFonts w:ascii="Calibri" w:eastAsia="Times New Roman" w:hAnsi="Calibri" w:cs="Times New Roman"/>
                <w:sz w:val="20"/>
                <w:szCs w:val="24"/>
                <w:lang w:val="en-GB" w:eastAsia="sk-SK"/>
              </w:rPr>
              <w:t>Norwegian Financial Mechanism 2014-2021 and EEA Financial Mechanism 2014-2021</w:t>
            </w:r>
            <w:r w:rsidRPr="0052619A">
              <w:rPr>
                <w:rFonts w:ascii="Calibri" w:eastAsia="Times New Roman" w:hAnsi="Calibri" w:cs="Times New Roman"/>
                <w:sz w:val="20"/>
                <w:szCs w:val="24"/>
                <w:lang w:val="en-GB" w:eastAsia="sk-SK"/>
              </w:rPr>
              <w:t>.</w:t>
            </w:r>
          </w:p>
          <w:p w:rsidR="0052619A" w:rsidRDefault="0052619A" w:rsidP="0052619A">
            <w:pPr>
              <w:spacing w:after="0" w:line="240" w:lineRule="auto"/>
              <w:jc w:val="both"/>
              <w:rPr>
                <w:rFonts w:ascii="Calibri" w:eastAsia="Times New Roman" w:hAnsi="Calibri" w:cs="Times New Roman"/>
                <w:sz w:val="20"/>
                <w:szCs w:val="24"/>
                <w:lang w:val="en-GB" w:eastAsia="sk-SK"/>
              </w:rPr>
            </w:pPr>
          </w:p>
          <w:p w:rsidR="0020094A" w:rsidRPr="0052619A" w:rsidRDefault="0020094A" w:rsidP="0052619A">
            <w:pPr>
              <w:spacing w:after="0" w:line="240" w:lineRule="auto"/>
              <w:jc w:val="both"/>
              <w:rPr>
                <w:rFonts w:ascii="Calibri" w:eastAsia="Times New Roman" w:hAnsi="Calibri" w:cs="Times New Roman"/>
                <w:sz w:val="20"/>
                <w:szCs w:val="24"/>
                <w:lang w:val="en-GB" w:eastAsia="sk-SK"/>
              </w:rPr>
            </w:pPr>
          </w:p>
          <w:p w:rsidR="0052619A" w:rsidRPr="0052619A" w:rsidRDefault="0052619A" w:rsidP="0052619A">
            <w:pPr>
              <w:spacing w:after="0" w:line="240" w:lineRule="auto"/>
              <w:jc w:val="both"/>
              <w:rPr>
                <w:rFonts w:ascii="Calibri" w:eastAsia="Times New Roman" w:hAnsi="Calibri" w:cs="Times New Roman"/>
                <w:sz w:val="20"/>
                <w:szCs w:val="24"/>
                <w:lang w:val="en-GB" w:eastAsia="sk-SK"/>
              </w:rPr>
            </w:pPr>
            <w:r w:rsidRPr="0052619A">
              <w:rPr>
                <w:rFonts w:ascii="Calibri" w:eastAsia="Times New Roman" w:hAnsi="Calibri" w:cs="Times New Roman"/>
                <w:b/>
                <w:sz w:val="20"/>
                <w:szCs w:val="24"/>
                <w:lang w:val="en-GB" w:eastAsia="sk-SK"/>
              </w:rPr>
              <w:t>“</w:t>
            </w:r>
            <w:r w:rsidR="0020094A">
              <w:rPr>
                <w:rFonts w:ascii="Calibri" w:eastAsia="Times New Roman" w:hAnsi="Calibri" w:cs="Times New Roman"/>
                <w:b/>
                <w:sz w:val="20"/>
                <w:szCs w:val="24"/>
                <w:lang w:val="en-GB" w:eastAsia="sk-SK"/>
              </w:rPr>
              <w:t>Initiative</w:t>
            </w:r>
            <w:r w:rsidRPr="0052619A">
              <w:rPr>
                <w:rFonts w:ascii="Calibri" w:eastAsia="Times New Roman" w:hAnsi="Calibri" w:cs="Times New Roman"/>
                <w:b/>
                <w:sz w:val="20"/>
                <w:szCs w:val="24"/>
                <w:lang w:val="en-GB" w:eastAsia="sk-SK"/>
              </w:rPr>
              <w:t xml:space="preserve"> Results”</w:t>
            </w:r>
            <w:r w:rsidRPr="0052619A">
              <w:rPr>
                <w:rFonts w:ascii="Calibri" w:eastAsia="Times New Roman" w:hAnsi="Calibri" w:cs="Times New Roman"/>
                <w:sz w:val="20"/>
                <w:szCs w:val="24"/>
                <w:lang w:val="en-GB" w:eastAsia="sk-SK"/>
              </w:rPr>
              <w:t xml:space="preserve"> </w:t>
            </w:r>
            <w:r w:rsidR="0020094A" w:rsidRPr="0020094A">
              <w:rPr>
                <w:rFonts w:ascii="Calibri" w:eastAsia="Times New Roman" w:hAnsi="Calibri" w:cs="Times New Roman"/>
                <w:sz w:val="20"/>
                <w:szCs w:val="24"/>
                <w:lang w:val="en-GB" w:eastAsia="sk-SK"/>
              </w:rPr>
              <w:t xml:space="preserve">are the </w:t>
            </w:r>
            <w:r w:rsidR="0020094A">
              <w:rPr>
                <w:rFonts w:ascii="Calibri" w:eastAsia="Times New Roman" w:hAnsi="Calibri" w:cs="Times New Roman"/>
                <w:sz w:val="20"/>
                <w:szCs w:val="24"/>
                <w:lang w:val="en-GB" w:eastAsia="sk-SK"/>
              </w:rPr>
              <w:t>outcomes/outputs and impacts of the implemented bilateral initiative.</w:t>
            </w:r>
          </w:p>
          <w:p w:rsidR="0052619A" w:rsidRPr="0052619A" w:rsidRDefault="0052619A" w:rsidP="0052619A">
            <w:pPr>
              <w:spacing w:after="0" w:line="240" w:lineRule="auto"/>
              <w:jc w:val="both"/>
              <w:rPr>
                <w:rFonts w:ascii="Calibri" w:eastAsia="Times New Roman" w:hAnsi="Calibri" w:cs="Times New Roman"/>
                <w:sz w:val="20"/>
                <w:szCs w:val="24"/>
                <w:lang w:val="en-GB" w:eastAsia="sk-SK"/>
              </w:rPr>
            </w:pPr>
          </w:p>
        </w:tc>
        <w:tc>
          <w:tcPr>
            <w:tcW w:w="4536" w:type="dxa"/>
            <w:shd w:val="clear" w:color="auto" w:fill="auto"/>
          </w:tcPr>
          <w:p w:rsidR="0052619A" w:rsidRPr="0052619A" w:rsidRDefault="0052619A" w:rsidP="0052619A">
            <w:pPr>
              <w:shd w:val="clear" w:color="auto" w:fill="FFFFFF"/>
              <w:spacing w:after="0" w:line="240" w:lineRule="auto"/>
              <w:outlineLvl w:val="1"/>
              <w:rPr>
                <w:rFonts w:ascii="Calibri" w:eastAsia="Times New Roman" w:hAnsi="Calibri" w:cs="Times New Roman"/>
                <w:b/>
                <w:bCs/>
                <w:color w:val="244061"/>
                <w:sz w:val="20"/>
                <w:lang w:eastAsia="sk-SK"/>
              </w:rPr>
            </w:pPr>
            <w:r w:rsidRPr="0052619A">
              <w:rPr>
                <w:rFonts w:ascii="Calibri" w:eastAsia="Times New Roman" w:hAnsi="Calibri" w:cs="Times New Roman"/>
                <w:b/>
                <w:bCs/>
                <w:color w:val="244061"/>
                <w:sz w:val="20"/>
                <w:lang w:eastAsia="sk-SK"/>
              </w:rPr>
              <w:lastRenderedPageBreak/>
              <w:t>Vymedzenie pojmov a uplatniteľné právo</w:t>
            </w:r>
          </w:p>
          <w:p w:rsidR="0052619A" w:rsidRPr="0052619A" w:rsidRDefault="0052619A" w:rsidP="0052619A">
            <w:pPr>
              <w:shd w:val="clear" w:color="auto" w:fill="FFFFFF"/>
              <w:spacing w:after="0" w:line="240" w:lineRule="auto"/>
              <w:outlineLvl w:val="1"/>
              <w:rPr>
                <w:rFonts w:ascii="Calibri" w:eastAsia="Times New Roman" w:hAnsi="Calibri" w:cs="Times New Roman"/>
                <w:b/>
                <w:bCs/>
                <w:color w:val="244061"/>
                <w:sz w:val="20"/>
                <w:lang w:eastAsia="sk-SK"/>
              </w:rPr>
            </w:pPr>
          </w:p>
          <w:p w:rsidR="0052619A" w:rsidRPr="0052619A" w:rsidRDefault="0052619A" w:rsidP="0052619A">
            <w:pPr>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w:t>
            </w:r>
            <w:r w:rsidRPr="0052619A">
              <w:rPr>
                <w:rFonts w:ascii="Calibri" w:eastAsia="Times New Roman" w:hAnsi="Calibri" w:cs="Times New Roman"/>
                <w:b/>
                <w:sz w:val="20"/>
                <w:szCs w:val="24"/>
                <w:lang w:eastAsia="sk-SK"/>
              </w:rPr>
              <w:t>Regulátor</w:t>
            </w:r>
            <w:r w:rsidRPr="0052619A">
              <w:rPr>
                <w:rFonts w:ascii="Calibri" w:eastAsia="Times New Roman" w:hAnsi="Calibri" w:cs="Times New Roman"/>
                <w:sz w:val="20"/>
                <w:szCs w:val="24"/>
                <w:lang w:eastAsia="sk-SK"/>
              </w:rPr>
              <w:t>“ znamená prevádzkovateľ alebo kontrolór údajov (ako je definované v právnych predpisoch o ochrane údajov).</w:t>
            </w:r>
          </w:p>
          <w:p w:rsidR="0052619A" w:rsidRPr="0052619A" w:rsidRDefault="0052619A" w:rsidP="0052619A">
            <w:pPr>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w:t>
            </w:r>
            <w:r w:rsidRPr="0052619A">
              <w:rPr>
                <w:rFonts w:ascii="Calibri" w:eastAsia="Times New Roman" w:hAnsi="Calibri" w:cs="Times New Roman"/>
                <w:b/>
                <w:sz w:val="20"/>
                <w:szCs w:val="24"/>
                <w:lang w:eastAsia="sk-SK"/>
              </w:rPr>
              <w:t>Právne predpisy na ochranu údajov</w:t>
            </w:r>
            <w:r w:rsidRPr="0052619A">
              <w:rPr>
                <w:rFonts w:ascii="Calibri" w:eastAsia="Times New Roman" w:hAnsi="Calibri" w:cs="Times New Roman"/>
                <w:sz w:val="20"/>
                <w:szCs w:val="24"/>
                <w:lang w:eastAsia="sk-SK"/>
              </w:rPr>
              <w:t>“ znamenajú tieto právne predpisy v rozsahu, ktorý sa podľa potreby uplatňuje: a) vnútroštátne právne predpisy, ktorými sa vykonáva smernica o ochrane údajov (95/46 / ES) a smernica o súkromí a elektronických komunikáciách (2002/58 / ES); b) všeobecné nariadenie o ochrane údajov (2016/679); a (c) akékoľvek iné podobné alebo relevantné vnútroštátne právo na ochranu súkromia (napríklad Autorský zákon, Obchodný zákonník a Zákon č. (18/2018 Z.</w:t>
            </w:r>
            <w:r w:rsidR="003A3CAB">
              <w:rPr>
                <w:rFonts w:ascii="Calibri" w:eastAsia="Times New Roman" w:hAnsi="Calibri" w:cs="Times New Roman"/>
                <w:sz w:val="20"/>
                <w:szCs w:val="24"/>
                <w:lang w:eastAsia="sk-SK"/>
              </w:rPr>
              <w:t xml:space="preserve"> </w:t>
            </w:r>
            <w:r w:rsidRPr="0052619A">
              <w:rPr>
                <w:rFonts w:ascii="Calibri" w:eastAsia="Times New Roman" w:hAnsi="Calibri" w:cs="Times New Roman"/>
                <w:sz w:val="20"/>
                <w:szCs w:val="24"/>
                <w:lang w:eastAsia="sk-SK"/>
              </w:rPr>
              <w:t>z. o ochrane osobných údajov).</w:t>
            </w:r>
          </w:p>
          <w:p w:rsidR="0052619A" w:rsidRPr="0052619A" w:rsidRDefault="0052619A" w:rsidP="0052619A">
            <w:pPr>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w:t>
            </w:r>
            <w:r w:rsidRPr="0052619A">
              <w:rPr>
                <w:rFonts w:ascii="Calibri" w:eastAsia="Times New Roman" w:hAnsi="Calibri" w:cs="Times New Roman"/>
                <w:b/>
                <w:sz w:val="20"/>
                <w:szCs w:val="24"/>
                <w:lang w:eastAsia="sk-SK"/>
              </w:rPr>
              <w:t xml:space="preserve">Právny rámec Nórskeho finančného mechanizmu 2014-2021 a Finančného mechanizmus Európskeho </w:t>
            </w:r>
            <w:r w:rsidRPr="0052619A">
              <w:rPr>
                <w:rFonts w:ascii="Calibri" w:eastAsia="Times New Roman" w:hAnsi="Calibri" w:cs="Times New Roman"/>
                <w:b/>
                <w:sz w:val="20"/>
                <w:szCs w:val="24"/>
                <w:lang w:eastAsia="sk-SK"/>
              </w:rPr>
              <w:lastRenderedPageBreak/>
              <w:t>hospodárskeho priestoru na roky 2014-2021</w:t>
            </w:r>
            <w:r w:rsidRPr="0052619A">
              <w:rPr>
                <w:rFonts w:ascii="Calibri" w:eastAsia="Times New Roman" w:hAnsi="Calibri" w:cs="Times New Roman"/>
                <w:sz w:val="20"/>
                <w:szCs w:val="24"/>
                <w:lang w:eastAsia="sk-SK"/>
              </w:rPr>
              <w:t>“ znamená Nariadenie o implementácii Nórskeho finančného mechanizmu 2014-2021 spolu s</w:t>
            </w:r>
            <w:r>
              <w:rPr>
                <w:rFonts w:ascii="Calibri" w:eastAsia="Times New Roman" w:hAnsi="Calibri" w:cs="Times New Roman"/>
                <w:sz w:val="20"/>
                <w:szCs w:val="24"/>
                <w:lang w:eastAsia="sk-SK"/>
              </w:rPr>
              <w:t> </w:t>
            </w:r>
            <w:r w:rsidRPr="0052619A">
              <w:rPr>
                <w:rFonts w:ascii="Calibri" w:eastAsia="Times New Roman" w:hAnsi="Calibri" w:cs="Times New Roman"/>
                <w:sz w:val="20"/>
                <w:szCs w:val="24"/>
                <w:lang w:eastAsia="sk-SK"/>
              </w:rPr>
              <w:t>prílohami (najmä príloha č. 3) v spojení s Dohodou medzi Nórskym kráľovstvom a Európskou úniou o</w:t>
            </w:r>
            <w:r>
              <w:rPr>
                <w:rFonts w:ascii="Calibri" w:eastAsia="Times New Roman" w:hAnsi="Calibri" w:cs="Times New Roman"/>
                <w:sz w:val="20"/>
                <w:szCs w:val="24"/>
                <w:lang w:eastAsia="sk-SK"/>
              </w:rPr>
              <w:t> </w:t>
            </w:r>
            <w:r w:rsidRPr="0052619A">
              <w:rPr>
                <w:rFonts w:ascii="Calibri" w:eastAsia="Times New Roman" w:hAnsi="Calibri" w:cs="Times New Roman"/>
                <w:sz w:val="20"/>
                <w:szCs w:val="24"/>
                <w:lang w:eastAsia="sk-SK"/>
              </w:rPr>
              <w:t>Nórskom finančnom mechanizme na roky 2014 - 2121, Memorandom o porozumení o implementácii Nórskeho finančného mechanizmu 2014 - 2121, programovými dohodami a</w:t>
            </w:r>
            <w:r>
              <w:rPr>
                <w:rFonts w:ascii="Calibri" w:eastAsia="Times New Roman" w:hAnsi="Calibri" w:cs="Times New Roman"/>
                <w:sz w:val="20"/>
                <w:szCs w:val="24"/>
                <w:lang w:eastAsia="sk-SK"/>
              </w:rPr>
              <w:t> </w:t>
            </w:r>
            <w:r w:rsidRPr="0052619A">
              <w:rPr>
                <w:rFonts w:ascii="Calibri" w:eastAsia="Times New Roman" w:hAnsi="Calibri" w:cs="Times New Roman"/>
                <w:sz w:val="20"/>
                <w:szCs w:val="24"/>
                <w:lang w:eastAsia="sk-SK"/>
              </w:rPr>
              <w:t xml:space="preserve">akýmikoľvek usmerneniami prijatými nórskym ministerstvom zahraničných vecí po konzultácii s </w:t>
            </w:r>
            <w:proofErr w:type="spellStart"/>
            <w:r w:rsidRPr="0052619A">
              <w:rPr>
                <w:rFonts w:ascii="Calibri" w:eastAsia="Times New Roman" w:hAnsi="Calibri" w:cs="Times New Roman"/>
                <w:sz w:val="20"/>
                <w:szCs w:val="24"/>
                <w:lang w:eastAsia="sk-SK"/>
              </w:rPr>
              <w:t>prijímateľskými</w:t>
            </w:r>
            <w:proofErr w:type="spellEnd"/>
            <w:r w:rsidRPr="0052619A">
              <w:rPr>
                <w:rFonts w:ascii="Calibri" w:eastAsia="Times New Roman" w:hAnsi="Calibri" w:cs="Times New Roman"/>
                <w:sz w:val="20"/>
                <w:szCs w:val="24"/>
                <w:lang w:eastAsia="sk-SK"/>
              </w:rPr>
              <w:t xml:space="preserve"> štátmi a Nariadenie o implementácii finančného mechanizmu Európskeho hospodárskeho priestoru na roky 2014 - 2021 spolu s prílohami (vrátane prílohy č. 3) v spojení s protokolom 38c k Dohode o</w:t>
            </w:r>
            <w:r>
              <w:rPr>
                <w:rFonts w:ascii="Calibri" w:eastAsia="Times New Roman" w:hAnsi="Calibri" w:cs="Times New Roman"/>
                <w:sz w:val="20"/>
                <w:szCs w:val="24"/>
                <w:lang w:eastAsia="sk-SK"/>
              </w:rPr>
              <w:t> </w:t>
            </w:r>
            <w:r w:rsidRPr="0052619A">
              <w:rPr>
                <w:rFonts w:ascii="Calibri" w:eastAsia="Times New Roman" w:hAnsi="Calibri" w:cs="Times New Roman"/>
                <w:sz w:val="20"/>
                <w:szCs w:val="24"/>
                <w:lang w:eastAsia="sk-SK"/>
              </w:rPr>
              <w:t>EHP o finančnom mechanizme EHP na roky 2014 - 2021, Memorandom o porozumení o implementácii finančného mechanizmu EHP na roky 2014 - 2011, programovými dohodami a akýmikoľvek usmerneniami prijatými Výborom pre finančný mechanizmus po konzultácii s</w:t>
            </w:r>
            <w:r>
              <w:rPr>
                <w:rFonts w:ascii="Calibri" w:eastAsia="Times New Roman" w:hAnsi="Calibri" w:cs="Times New Roman"/>
                <w:sz w:val="20"/>
                <w:szCs w:val="24"/>
                <w:lang w:eastAsia="sk-SK"/>
              </w:rPr>
              <w:t> </w:t>
            </w:r>
            <w:proofErr w:type="spellStart"/>
            <w:r w:rsidRPr="0052619A">
              <w:rPr>
                <w:rFonts w:ascii="Calibri" w:eastAsia="Times New Roman" w:hAnsi="Calibri" w:cs="Times New Roman"/>
                <w:sz w:val="20"/>
                <w:szCs w:val="24"/>
                <w:lang w:eastAsia="sk-SK"/>
              </w:rPr>
              <w:t>prijímateľskými</w:t>
            </w:r>
            <w:proofErr w:type="spellEnd"/>
            <w:r w:rsidRPr="0052619A">
              <w:rPr>
                <w:rFonts w:ascii="Calibri" w:eastAsia="Times New Roman" w:hAnsi="Calibri" w:cs="Times New Roman"/>
                <w:sz w:val="20"/>
                <w:szCs w:val="24"/>
                <w:lang w:eastAsia="sk-SK"/>
              </w:rPr>
              <w:t xml:space="preserve"> štátmi.</w:t>
            </w:r>
          </w:p>
          <w:p w:rsidR="0052619A" w:rsidRPr="0052619A" w:rsidRDefault="0052619A" w:rsidP="0052619A">
            <w:pPr>
              <w:spacing w:after="0" w:line="240" w:lineRule="auto"/>
              <w:jc w:val="both"/>
              <w:rPr>
                <w:rFonts w:ascii="Calibri" w:eastAsia="Times New Roman" w:hAnsi="Calibri" w:cs="Times New Roman"/>
                <w:sz w:val="20"/>
                <w:szCs w:val="24"/>
                <w:lang w:eastAsia="sk-SK"/>
              </w:rPr>
            </w:pPr>
          </w:p>
          <w:p w:rsidR="0052619A" w:rsidRPr="0052619A" w:rsidRDefault="0052619A" w:rsidP="0052619A">
            <w:pPr>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w:t>
            </w:r>
            <w:r w:rsidRPr="0052619A">
              <w:rPr>
                <w:rFonts w:ascii="Calibri" w:eastAsia="Times New Roman" w:hAnsi="Calibri" w:cs="Times New Roman"/>
                <w:b/>
                <w:sz w:val="20"/>
                <w:szCs w:val="24"/>
                <w:lang w:eastAsia="sk-SK"/>
              </w:rPr>
              <w:t>Osobné údaje</w:t>
            </w:r>
            <w:r w:rsidRPr="0052619A">
              <w:rPr>
                <w:rFonts w:ascii="Calibri" w:eastAsia="Times New Roman" w:hAnsi="Calibri" w:cs="Times New Roman"/>
                <w:sz w:val="20"/>
                <w:szCs w:val="24"/>
                <w:lang w:eastAsia="sk-SK"/>
              </w:rPr>
              <w:t>“ znamenajú akékoľvek osobné údaje (ako sú definované v zákone o ochrane údajov) spracované ako súčasť Služieb alebo v súvislosti s</w:t>
            </w:r>
            <w:r>
              <w:rPr>
                <w:rFonts w:ascii="Calibri" w:eastAsia="Times New Roman" w:hAnsi="Calibri" w:cs="Times New Roman"/>
                <w:sz w:val="20"/>
                <w:szCs w:val="24"/>
                <w:lang w:eastAsia="sk-SK"/>
              </w:rPr>
              <w:t> </w:t>
            </w:r>
            <w:r w:rsidRPr="0052619A">
              <w:rPr>
                <w:rFonts w:ascii="Calibri" w:eastAsia="Times New Roman" w:hAnsi="Calibri" w:cs="Times New Roman"/>
                <w:sz w:val="20"/>
                <w:szCs w:val="24"/>
                <w:lang w:eastAsia="sk-SK"/>
              </w:rPr>
              <w:t>nimi.</w:t>
            </w:r>
          </w:p>
          <w:p w:rsidR="0052619A" w:rsidRPr="0052619A" w:rsidRDefault="0052619A" w:rsidP="0052619A">
            <w:pPr>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w:t>
            </w:r>
            <w:r w:rsidRPr="0052619A">
              <w:rPr>
                <w:rFonts w:ascii="Calibri" w:eastAsia="Times New Roman" w:hAnsi="Calibri" w:cs="Times New Roman"/>
                <w:b/>
                <w:sz w:val="20"/>
                <w:szCs w:val="24"/>
                <w:lang w:eastAsia="sk-SK"/>
              </w:rPr>
              <w:t>Sprostredkovateľ</w:t>
            </w:r>
            <w:r w:rsidRPr="0052619A">
              <w:rPr>
                <w:rFonts w:ascii="Calibri" w:eastAsia="Times New Roman" w:hAnsi="Calibri" w:cs="Times New Roman"/>
                <w:sz w:val="20"/>
                <w:szCs w:val="24"/>
                <w:lang w:eastAsia="sk-SK"/>
              </w:rPr>
              <w:t>“ znamená sprostredkovateľ údajov alebo sprostredkovateľ (ako je ďalej definované v</w:t>
            </w:r>
            <w:r w:rsidR="003A3CAB">
              <w:rPr>
                <w:rFonts w:ascii="Calibri" w:eastAsia="Times New Roman" w:hAnsi="Calibri" w:cs="Times New Roman"/>
                <w:sz w:val="20"/>
                <w:szCs w:val="24"/>
                <w:lang w:eastAsia="sk-SK"/>
              </w:rPr>
              <w:t> </w:t>
            </w:r>
            <w:r w:rsidRPr="0052619A">
              <w:rPr>
                <w:rFonts w:ascii="Calibri" w:eastAsia="Times New Roman" w:hAnsi="Calibri" w:cs="Times New Roman"/>
                <w:sz w:val="20"/>
                <w:szCs w:val="24"/>
                <w:lang w:eastAsia="sk-SK"/>
              </w:rPr>
              <w:t>právnych predpisoch o</w:t>
            </w:r>
            <w:r>
              <w:rPr>
                <w:rFonts w:ascii="Calibri" w:eastAsia="Times New Roman" w:hAnsi="Calibri" w:cs="Times New Roman"/>
                <w:sz w:val="20"/>
                <w:szCs w:val="24"/>
                <w:lang w:eastAsia="sk-SK"/>
              </w:rPr>
              <w:t> </w:t>
            </w:r>
            <w:r w:rsidRPr="0052619A">
              <w:rPr>
                <w:rFonts w:ascii="Calibri" w:eastAsia="Times New Roman" w:hAnsi="Calibri" w:cs="Times New Roman"/>
                <w:sz w:val="20"/>
                <w:szCs w:val="24"/>
                <w:lang w:eastAsia="sk-SK"/>
              </w:rPr>
              <w:t>ochrane údajov).</w:t>
            </w:r>
          </w:p>
          <w:p w:rsidR="0052619A" w:rsidRPr="0052619A" w:rsidRDefault="0052619A" w:rsidP="0052619A">
            <w:pPr>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w:t>
            </w:r>
            <w:r w:rsidRPr="0052619A">
              <w:rPr>
                <w:rFonts w:ascii="Calibri" w:eastAsia="Times New Roman" w:hAnsi="Calibri" w:cs="Times New Roman"/>
                <w:b/>
                <w:sz w:val="20"/>
                <w:szCs w:val="24"/>
                <w:lang w:eastAsia="sk-SK"/>
              </w:rPr>
              <w:t>Príjemca</w:t>
            </w:r>
            <w:r w:rsidRPr="0052619A">
              <w:rPr>
                <w:rFonts w:ascii="Calibri" w:eastAsia="Times New Roman" w:hAnsi="Calibri" w:cs="Times New Roman"/>
                <w:sz w:val="20"/>
                <w:szCs w:val="24"/>
                <w:lang w:eastAsia="sk-SK"/>
              </w:rPr>
              <w:t>“ znamená fyzickú alebo právnickú osobu, verejný orgán, agentúru alebo iný orgán, ktorému sú osobné údaje poskytnuté (ako je ďalej definované v</w:t>
            </w:r>
            <w:r w:rsidRPr="0020094A">
              <w:rPr>
                <w:rFonts w:ascii="Calibri" w:eastAsia="Times New Roman" w:hAnsi="Calibri" w:cs="Times New Roman"/>
                <w:sz w:val="20"/>
                <w:szCs w:val="24"/>
                <w:lang w:eastAsia="sk-SK"/>
              </w:rPr>
              <w:t> </w:t>
            </w:r>
            <w:r w:rsidRPr="0052619A">
              <w:rPr>
                <w:rFonts w:ascii="Calibri" w:eastAsia="Times New Roman" w:hAnsi="Calibri" w:cs="Times New Roman"/>
                <w:sz w:val="20"/>
                <w:szCs w:val="24"/>
                <w:lang w:eastAsia="sk-SK"/>
              </w:rPr>
              <w:t>právnych predpisoch o ochrane údajov).</w:t>
            </w:r>
          </w:p>
          <w:p w:rsidR="0052619A" w:rsidRPr="0052619A" w:rsidRDefault="0052619A" w:rsidP="0052619A">
            <w:pPr>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w:t>
            </w:r>
            <w:r w:rsidRPr="0052619A">
              <w:rPr>
                <w:rFonts w:ascii="Calibri" w:eastAsia="Times New Roman" w:hAnsi="Calibri" w:cs="Times New Roman"/>
                <w:b/>
                <w:sz w:val="20"/>
                <w:szCs w:val="24"/>
                <w:lang w:eastAsia="sk-SK"/>
              </w:rPr>
              <w:t xml:space="preserve">Žiadosť o </w:t>
            </w:r>
            <w:r w:rsidR="0020094A" w:rsidRPr="0020094A">
              <w:rPr>
                <w:rFonts w:ascii="Calibri" w:eastAsia="Times New Roman" w:hAnsi="Calibri" w:cs="Times New Roman"/>
                <w:b/>
                <w:sz w:val="20"/>
                <w:szCs w:val="24"/>
                <w:lang w:eastAsia="sk-SK"/>
              </w:rPr>
              <w:t>príspevok</w:t>
            </w:r>
            <w:r w:rsidRPr="0052619A">
              <w:rPr>
                <w:rFonts w:ascii="Calibri" w:eastAsia="Times New Roman" w:hAnsi="Calibri" w:cs="Times New Roman"/>
                <w:sz w:val="20"/>
                <w:szCs w:val="24"/>
                <w:lang w:eastAsia="sk-SK"/>
              </w:rPr>
              <w:t xml:space="preserve">“ </w:t>
            </w:r>
            <w:r w:rsidR="0020094A" w:rsidRPr="0020094A">
              <w:rPr>
                <w:rFonts w:ascii="Calibri" w:eastAsia="Times New Roman" w:hAnsi="Calibri" w:cs="Times New Roman"/>
                <w:sz w:val="20"/>
                <w:szCs w:val="24"/>
                <w:lang w:eastAsia="sk-SK"/>
              </w:rPr>
              <w:t xml:space="preserve">žiadosť predkladaná žiadateľom, prostredníctvom ktorej je žiadaný finančný príspevok v rámci fondu pre bilaterálne vzťahy v rámci </w:t>
            </w:r>
            <w:r w:rsidRPr="0052619A">
              <w:rPr>
                <w:rFonts w:ascii="Calibri" w:eastAsia="Times New Roman" w:hAnsi="Calibri" w:cs="Times New Roman"/>
                <w:sz w:val="20"/>
                <w:szCs w:val="24"/>
                <w:lang w:eastAsia="sk-SK"/>
              </w:rPr>
              <w:t>Nórskeho finančného mechanizmu 2014-2021 a</w:t>
            </w:r>
            <w:r w:rsidRPr="0020094A">
              <w:rPr>
                <w:rFonts w:ascii="Calibri" w:eastAsia="Times New Roman" w:hAnsi="Calibri" w:cs="Times New Roman"/>
                <w:sz w:val="20"/>
                <w:szCs w:val="24"/>
                <w:lang w:eastAsia="sk-SK"/>
              </w:rPr>
              <w:t> </w:t>
            </w:r>
            <w:r w:rsidRPr="0052619A">
              <w:rPr>
                <w:rFonts w:ascii="Calibri" w:eastAsia="Times New Roman" w:hAnsi="Calibri" w:cs="Times New Roman"/>
                <w:sz w:val="20"/>
                <w:szCs w:val="24"/>
                <w:lang w:eastAsia="sk-SK"/>
              </w:rPr>
              <w:t>Právneho rámca Finančného mechanizmu Európskeho hospodárskeho priestoru 2014-2021.</w:t>
            </w:r>
          </w:p>
          <w:p w:rsidR="0052619A" w:rsidRPr="0052619A" w:rsidRDefault="0052619A" w:rsidP="0020094A">
            <w:pPr>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w:t>
            </w:r>
            <w:r w:rsidRPr="0052619A">
              <w:rPr>
                <w:rFonts w:ascii="Calibri" w:eastAsia="Times New Roman" w:hAnsi="Calibri" w:cs="Times New Roman"/>
                <w:b/>
                <w:sz w:val="20"/>
                <w:szCs w:val="24"/>
                <w:lang w:eastAsia="sk-SK"/>
              </w:rPr>
              <w:t xml:space="preserve">Výsledky </w:t>
            </w:r>
            <w:r w:rsidR="0020094A">
              <w:rPr>
                <w:rFonts w:ascii="Calibri" w:eastAsia="Times New Roman" w:hAnsi="Calibri" w:cs="Times New Roman"/>
                <w:b/>
                <w:sz w:val="20"/>
                <w:szCs w:val="24"/>
                <w:lang w:eastAsia="sk-SK"/>
              </w:rPr>
              <w:t>iniciatívy</w:t>
            </w:r>
            <w:r w:rsidRPr="0052619A">
              <w:rPr>
                <w:rFonts w:ascii="Calibri" w:eastAsia="Times New Roman" w:hAnsi="Calibri" w:cs="Times New Roman"/>
                <w:sz w:val="20"/>
                <w:szCs w:val="24"/>
                <w:lang w:eastAsia="sk-SK"/>
              </w:rPr>
              <w:t>“</w:t>
            </w:r>
            <w:r w:rsidR="0020094A">
              <w:rPr>
                <w:rFonts w:ascii="Calibri" w:eastAsia="Times New Roman" w:hAnsi="Calibri" w:cs="Times New Roman"/>
                <w:sz w:val="20"/>
                <w:szCs w:val="24"/>
                <w:lang w:eastAsia="sk-SK"/>
              </w:rPr>
              <w:t xml:space="preserve"> </w:t>
            </w:r>
            <w:r w:rsidRPr="0052619A">
              <w:rPr>
                <w:rFonts w:ascii="Calibri" w:eastAsia="Times New Roman" w:hAnsi="Calibri" w:cs="Times New Roman"/>
                <w:sz w:val="20"/>
                <w:szCs w:val="24"/>
                <w:lang w:eastAsia="sk-SK"/>
              </w:rPr>
              <w:t xml:space="preserve">sú </w:t>
            </w:r>
            <w:r w:rsidR="0020094A">
              <w:rPr>
                <w:rFonts w:ascii="Calibri" w:eastAsia="Times New Roman" w:hAnsi="Calibri" w:cs="Times New Roman"/>
                <w:sz w:val="20"/>
                <w:szCs w:val="24"/>
                <w:lang w:eastAsia="sk-SK"/>
              </w:rPr>
              <w:t>výsledky, výstupy a dopady realizovanej bilaterálnej aktivity</w:t>
            </w:r>
            <w:r w:rsidRPr="0052619A">
              <w:rPr>
                <w:rFonts w:ascii="Calibri" w:eastAsia="Times New Roman" w:hAnsi="Calibri" w:cs="Times New Roman"/>
                <w:sz w:val="20"/>
                <w:szCs w:val="24"/>
                <w:lang w:eastAsia="sk-SK"/>
              </w:rPr>
              <w:t>.</w:t>
            </w:r>
          </w:p>
        </w:tc>
      </w:tr>
      <w:tr w:rsidR="0052619A" w:rsidRPr="0052619A" w:rsidTr="00375718">
        <w:tc>
          <w:tcPr>
            <w:tcW w:w="4536" w:type="dxa"/>
            <w:shd w:val="clear" w:color="auto" w:fill="auto"/>
          </w:tcPr>
          <w:p w:rsidR="0052619A" w:rsidRPr="0052619A" w:rsidRDefault="0052619A" w:rsidP="0052619A">
            <w:pPr>
              <w:shd w:val="clear" w:color="auto" w:fill="FFFFFF"/>
              <w:spacing w:after="0" w:line="240" w:lineRule="auto"/>
              <w:jc w:val="both"/>
              <w:outlineLvl w:val="1"/>
              <w:rPr>
                <w:rFonts w:ascii="Calibri" w:eastAsia="Times New Roman" w:hAnsi="Calibri" w:cs="Times New Roman"/>
                <w:b/>
                <w:bCs/>
                <w:color w:val="244061"/>
                <w:sz w:val="20"/>
                <w:lang w:val="en-GB" w:eastAsia="sk-SK"/>
              </w:rPr>
            </w:pPr>
            <w:r w:rsidRPr="0052619A">
              <w:rPr>
                <w:rFonts w:ascii="Calibri" w:eastAsia="Times New Roman" w:hAnsi="Calibri" w:cs="Times New Roman"/>
                <w:b/>
                <w:bCs/>
                <w:color w:val="244061"/>
                <w:sz w:val="20"/>
                <w:lang w:val="en-GB" w:eastAsia="sk-SK"/>
              </w:rPr>
              <w:lastRenderedPageBreak/>
              <w:t>Timeframe</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r w:rsidRPr="0052619A">
              <w:rPr>
                <w:rFonts w:ascii="Calibri" w:eastAsia="Times New Roman" w:hAnsi="Calibri" w:cs="Times New Roman"/>
                <w:color w:val="000000"/>
                <w:sz w:val="20"/>
                <w:szCs w:val="24"/>
                <w:lang w:val="en-GB" w:eastAsia="sk-SK"/>
              </w:rPr>
              <w:t>For the entire in-force period of the contract.</w:t>
            </w:r>
          </w:p>
          <w:p w:rsidR="0052619A" w:rsidRDefault="0052619A" w:rsidP="0052619A">
            <w:pPr>
              <w:shd w:val="clear" w:color="auto" w:fill="FFFFFF"/>
              <w:spacing w:after="0" w:line="240" w:lineRule="auto"/>
              <w:jc w:val="both"/>
              <w:rPr>
                <w:rFonts w:ascii="Calibri" w:eastAsia="Times New Roman" w:hAnsi="Calibri" w:cs="Times New Roman"/>
                <w:b/>
                <w:color w:val="244061"/>
                <w:sz w:val="20"/>
                <w:szCs w:val="24"/>
                <w:lang w:val="en-GB"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b/>
                <w:color w:val="244061"/>
                <w:sz w:val="20"/>
                <w:szCs w:val="24"/>
                <w:lang w:val="en-GB" w:eastAsia="sk-SK"/>
              </w:rPr>
            </w:pPr>
            <w:r w:rsidRPr="0052619A">
              <w:rPr>
                <w:rFonts w:ascii="Calibri" w:eastAsia="Times New Roman" w:hAnsi="Calibri" w:cs="Times New Roman"/>
                <w:b/>
                <w:color w:val="244061"/>
                <w:sz w:val="20"/>
                <w:szCs w:val="24"/>
                <w:lang w:val="en-GB" w:eastAsia="sk-SK"/>
              </w:rPr>
              <w:t>Purpose</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r w:rsidRPr="0052619A">
              <w:rPr>
                <w:rFonts w:ascii="Calibri" w:eastAsia="Times New Roman" w:hAnsi="Calibri" w:cs="Times New Roman"/>
                <w:color w:val="000000"/>
                <w:sz w:val="20"/>
                <w:szCs w:val="24"/>
                <w:lang w:val="en-GB" w:eastAsia="sk-SK"/>
              </w:rPr>
              <w:t>The Personal Data obtained from you or other concerned party, will be processed by</w:t>
            </w:r>
            <w:r w:rsidRPr="0052619A">
              <w:rPr>
                <w:rFonts w:ascii="Calibri" w:eastAsia="Times New Roman" w:hAnsi="Calibri" w:cs="Times New Roman"/>
                <w:b/>
                <w:sz w:val="20"/>
                <w:szCs w:val="24"/>
                <w:lang w:val="en-GB" w:eastAsia="sk-SK"/>
              </w:rPr>
              <w:t xml:space="preserve"> GOSR</w:t>
            </w:r>
            <w:r w:rsidRPr="0052619A">
              <w:rPr>
                <w:rFonts w:ascii="Calibri" w:eastAsia="Times New Roman" w:hAnsi="Calibri" w:cs="Times New Roman"/>
                <w:color w:val="000000"/>
                <w:sz w:val="20"/>
                <w:szCs w:val="24"/>
                <w:lang w:val="en-GB" w:eastAsia="sk-SK"/>
              </w:rPr>
              <w:t>, for the purpose of, or in connection with the following:</w:t>
            </w:r>
          </w:p>
          <w:p w:rsidR="0052619A" w:rsidRPr="0052619A" w:rsidRDefault="0052619A" w:rsidP="0052619A">
            <w:pPr>
              <w:numPr>
                <w:ilvl w:val="0"/>
                <w:numId w:val="5"/>
              </w:numPr>
              <w:shd w:val="clear" w:color="auto" w:fill="FFFFFF"/>
              <w:spacing w:after="0" w:line="240" w:lineRule="auto"/>
              <w:jc w:val="both"/>
              <w:rPr>
                <w:rFonts w:ascii="Calibri" w:eastAsia="Times New Roman" w:hAnsi="Calibri" w:cs="Times New Roman"/>
                <w:color w:val="000000"/>
                <w:sz w:val="20"/>
                <w:szCs w:val="24"/>
                <w:lang w:val="en-GB" w:eastAsia="sk-SK"/>
              </w:rPr>
            </w:pPr>
            <w:r w:rsidRPr="0052619A">
              <w:rPr>
                <w:rFonts w:ascii="Calibri" w:eastAsia="Times New Roman" w:hAnsi="Calibri" w:cs="Times New Roman"/>
                <w:color w:val="000000"/>
                <w:sz w:val="20"/>
                <w:szCs w:val="24"/>
                <w:lang w:val="en-GB" w:eastAsia="sk-SK"/>
              </w:rPr>
              <w:t>provision of the Services,</w:t>
            </w:r>
          </w:p>
          <w:p w:rsidR="0052619A" w:rsidRPr="0052619A" w:rsidRDefault="0052619A" w:rsidP="0052619A">
            <w:pPr>
              <w:numPr>
                <w:ilvl w:val="0"/>
                <w:numId w:val="5"/>
              </w:numPr>
              <w:shd w:val="clear" w:color="auto" w:fill="FFFFFF"/>
              <w:spacing w:after="0" w:line="240" w:lineRule="auto"/>
              <w:jc w:val="both"/>
              <w:rPr>
                <w:rFonts w:ascii="Calibri" w:eastAsia="Times New Roman" w:hAnsi="Calibri" w:cs="Times New Roman"/>
                <w:color w:val="000000"/>
                <w:sz w:val="20"/>
                <w:szCs w:val="24"/>
                <w:lang w:val="en-GB" w:eastAsia="sk-SK"/>
              </w:rPr>
            </w:pPr>
            <w:r w:rsidRPr="0052619A">
              <w:rPr>
                <w:rFonts w:ascii="Calibri" w:eastAsia="Times New Roman" w:hAnsi="Calibri" w:cs="Times New Roman"/>
                <w:color w:val="000000"/>
                <w:sz w:val="20"/>
                <w:szCs w:val="24"/>
                <w:lang w:val="en-GB" w:eastAsia="sk-SK"/>
              </w:rPr>
              <w:t xml:space="preserve">compliance with the applicable legal, regulatory </w:t>
            </w:r>
            <w:r w:rsidRPr="0052619A">
              <w:rPr>
                <w:rFonts w:ascii="Calibri" w:eastAsia="Times New Roman" w:hAnsi="Calibri" w:cs="Times New Roman"/>
                <w:color w:val="000000"/>
                <w:sz w:val="20"/>
                <w:szCs w:val="24"/>
                <w:lang w:val="en-GB" w:eastAsia="sk-SK"/>
              </w:rPr>
              <w:lastRenderedPageBreak/>
              <w:t>or contract requirements,</w:t>
            </w:r>
          </w:p>
          <w:p w:rsidR="0052619A" w:rsidRPr="0052619A" w:rsidRDefault="0052619A" w:rsidP="0052619A">
            <w:pPr>
              <w:numPr>
                <w:ilvl w:val="0"/>
                <w:numId w:val="5"/>
              </w:numPr>
              <w:shd w:val="clear" w:color="auto" w:fill="FFFFFF"/>
              <w:spacing w:after="0" w:line="240" w:lineRule="auto"/>
              <w:jc w:val="both"/>
              <w:rPr>
                <w:rFonts w:ascii="Calibri" w:eastAsia="Times New Roman" w:hAnsi="Calibri" w:cs="Times New Roman"/>
                <w:color w:val="000000"/>
                <w:sz w:val="20"/>
                <w:szCs w:val="24"/>
                <w:lang w:val="en-GB" w:eastAsia="sk-SK"/>
              </w:rPr>
            </w:pPr>
            <w:r w:rsidRPr="0052619A">
              <w:rPr>
                <w:rFonts w:ascii="Calibri" w:eastAsia="Times New Roman" w:hAnsi="Calibri" w:cs="Times New Roman"/>
                <w:color w:val="000000"/>
                <w:sz w:val="20"/>
                <w:szCs w:val="24"/>
                <w:lang w:val="en-GB" w:eastAsia="sk-SK"/>
              </w:rPr>
              <w:t>addressing requests and communications from competent authorities,</w:t>
            </w:r>
          </w:p>
          <w:p w:rsidR="0052619A" w:rsidRPr="0052619A" w:rsidRDefault="0052619A" w:rsidP="0052619A">
            <w:pPr>
              <w:numPr>
                <w:ilvl w:val="0"/>
                <w:numId w:val="5"/>
              </w:numPr>
              <w:shd w:val="clear" w:color="auto" w:fill="FFFFFF"/>
              <w:spacing w:after="0" w:line="240" w:lineRule="auto"/>
              <w:jc w:val="both"/>
              <w:rPr>
                <w:rFonts w:ascii="Calibri" w:eastAsia="Times New Roman" w:hAnsi="Calibri" w:cs="Times New Roman"/>
                <w:color w:val="000000"/>
                <w:sz w:val="20"/>
                <w:szCs w:val="24"/>
                <w:lang w:val="en-GB" w:eastAsia="sk-SK"/>
              </w:rPr>
            </w:pPr>
            <w:r w:rsidRPr="0052619A">
              <w:rPr>
                <w:rFonts w:ascii="Calibri" w:eastAsia="Times New Roman" w:hAnsi="Calibri" w:cs="Times New Roman"/>
                <w:color w:val="000000"/>
                <w:sz w:val="20"/>
                <w:szCs w:val="24"/>
                <w:lang w:val="en-GB" w:eastAsia="sk-SK"/>
              </w:rPr>
              <w:t>contract administration purposes,</w:t>
            </w:r>
          </w:p>
          <w:p w:rsidR="0052619A" w:rsidRPr="0052619A" w:rsidRDefault="0052619A" w:rsidP="0052619A">
            <w:pPr>
              <w:numPr>
                <w:ilvl w:val="0"/>
                <w:numId w:val="5"/>
              </w:numPr>
              <w:shd w:val="clear" w:color="auto" w:fill="FFFFFF"/>
              <w:spacing w:after="0" w:line="240" w:lineRule="auto"/>
              <w:jc w:val="both"/>
              <w:rPr>
                <w:rFonts w:ascii="Calibri" w:eastAsia="Times New Roman" w:hAnsi="Calibri" w:cs="Times New Roman"/>
                <w:color w:val="000000"/>
                <w:sz w:val="20"/>
                <w:szCs w:val="24"/>
                <w:lang w:val="en-GB" w:eastAsia="sk-SK"/>
              </w:rPr>
            </w:pPr>
            <w:proofErr w:type="gramStart"/>
            <w:r w:rsidRPr="0052619A">
              <w:rPr>
                <w:rFonts w:ascii="Calibri" w:eastAsia="Times New Roman" w:hAnsi="Calibri" w:cs="Times New Roman"/>
                <w:color w:val="000000"/>
                <w:sz w:val="20"/>
                <w:szCs w:val="24"/>
                <w:lang w:val="en-GB" w:eastAsia="sk-SK"/>
              </w:rPr>
              <w:t>utilization</w:t>
            </w:r>
            <w:proofErr w:type="gramEnd"/>
            <w:r w:rsidRPr="0052619A">
              <w:rPr>
                <w:rFonts w:ascii="Calibri" w:eastAsia="Times New Roman" w:hAnsi="Calibri" w:cs="Times New Roman"/>
                <w:color w:val="000000"/>
                <w:sz w:val="20"/>
                <w:szCs w:val="24"/>
                <w:lang w:val="en-GB" w:eastAsia="sk-SK"/>
              </w:rPr>
              <w:t xml:space="preserve"> of systems applications (hosted or internal) for information technology and information system services (e-mail/archiving and similar) – this may also include cloud hosted applications provided that the data security and data transfer obligations as set by the applicable Data Protection Legislation are met (the “</w:t>
            </w:r>
            <w:r w:rsidRPr="0052619A">
              <w:rPr>
                <w:rFonts w:ascii="Calibri" w:eastAsia="Times New Roman" w:hAnsi="Calibri" w:cs="Tahoma"/>
                <w:b/>
                <w:bCs/>
                <w:color w:val="000000"/>
                <w:sz w:val="20"/>
                <w:szCs w:val="24"/>
                <w:lang w:val="en-GB" w:eastAsia="sk-SK"/>
              </w:rPr>
              <w:t>Purposes</w:t>
            </w:r>
            <w:r w:rsidRPr="0052619A">
              <w:rPr>
                <w:rFonts w:ascii="Calibri" w:eastAsia="Times New Roman" w:hAnsi="Calibri" w:cs="Times New Roman"/>
                <w:color w:val="000000"/>
                <w:sz w:val="20"/>
                <w:szCs w:val="24"/>
                <w:lang w:val="en-GB" w:eastAsia="sk-SK"/>
              </w:rPr>
              <w:t>”). </w:t>
            </w:r>
          </w:p>
          <w:p w:rsidR="0052619A" w:rsidRPr="0052619A" w:rsidRDefault="0052619A" w:rsidP="0052619A">
            <w:pPr>
              <w:shd w:val="clear" w:color="auto" w:fill="FFFFFF"/>
              <w:spacing w:after="0" w:line="240" w:lineRule="auto"/>
              <w:ind w:left="360"/>
              <w:jc w:val="both"/>
              <w:rPr>
                <w:rFonts w:ascii="Calibri" w:eastAsia="Times New Roman" w:hAnsi="Calibri" w:cs="Times New Roman"/>
                <w:color w:val="000000"/>
                <w:sz w:val="20"/>
                <w:szCs w:val="24"/>
                <w:lang w:val="en-GB" w:eastAsia="sk-SK"/>
              </w:rPr>
            </w:pPr>
          </w:p>
          <w:p w:rsid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r w:rsidRPr="0052619A">
              <w:rPr>
                <w:rFonts w:ascii="Calibri" w:eastAsia="Times New Roman" w:hAnsi="Calibri" w:cs="Times New Roman"/>
                <w:color w:val="000000"/>
                <w:sz w:val="20"/>
                <w:szCs w:val="24"/>
                <w:lang w:val="en-GB" w:eastAsia="sk-SK"/>
              </w:rPr>
              <w:t>The Personal Data will include mainly your identification data, as well as the Personal Data included in the information obtained in relation to the Services.</w:t>
            </w:r>
          </w:p>
          <w:p w:rsidR="0052619A" w:rsidRDefault="0052619A" w:rsidP="0052619A">
            <w:pPr>
              <w:shd w:val="clear" w:color="auto" w:fill="FFFFFF"/>
              <w:spacing w:after="0" w:line="240" w:lineRule="auto"/>
              <w:jc w:val="both"/>
              <w:rPr>
                <w:rFonts w:ascii="Calibri" w:eastAsia="Times New Roman" w:hAnsi="Calibri" w:cs="Times New Roman"/>
                <w:b/>
                <w:bCs/>
                <w:color w:val="244061"/>
                <w:sz w:val="20"/>
                <w:szCs w:val="24"/>
                <w:lang w:val="en-GB"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color w:val="244061"/>
                <w:sz w:val="20"/>
                <w:szCs w:val="24"/>
                <w:lang w:val="en-GB" w:eastAsia="sk-SK"/>
              </w:rPr>
            </w:pPr>
            <w:r>
              <w:rPr>
                <w:rFonts w:ascii="Calibri" w:eastAsia="Times New Roman" w:hAnsi="Calibri" w:cs="Times New Roman"/>
                <w:b/>
                <w:bCs/>
                <w:color w:val="244061"/>
                <w:sz w:val="20"/>
                <w:szCs w:val="24"/>
                <w:lang w:val="en-GB" w:eastAsia="sk-SK"/>
              </w:rPr>
              <w:t>Controller</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r w:rsidRPr="0052619A">
              <w:rPr>
                <w:rFonts w:ascii="Calibri" w:eastAsia="Times New Roman" w:hAnsi="Calibri" w:cs="Times New Roman"/>
                <w:color w:val="000000"/>
                <w:sz w:val="20"/>
                <w:szCs w:val="24"/>
                <w:lang w:val="en-GB" w:eastAsia="sk-SK"/>
              </w:rPr>
              <w:t>The Controller is</w:t>
            </w:r>
            <w:r w:rsidRPr="0052619A">
              <w:rPr>
                <w:rFonts w:ascii="Calibri" w:eastAsia="Times New Roman" w:hAnsi="Calibri" w:cs="Times New Roman"/>
                <w:b/>
                <w:sz w:val="20"/>
                <w:szCs w:val="24"/>
                <w:lang w:val="en-GB" w:eastAsia="sk-SK"/>
              </w:rPr>
              <w:t xml:space="preserve"> GOSR</w:t>
            </w:r>
            <w:r w:rsidRPr="0052619A">
              <w:rPr>
                <w:rFonts w:ascii="Calibri" w:eastAsia="Times New Roman" w:hAnsi="Calibri" w:cs="Tahoma"/>
                <w:i/>
                <w:iCs/>
                <w:color w:val="000000"/>
                <w:sz w:val="20"/>
                <w:szCs w:val="24"/>
                <w:lang w:val="en-GB" w:eastAsia="sk-SK"/>
              </w:rPr>
              <w:t>.</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r w:rsidRPr="0052619A">
              <w:rPr>
                <w:rFonts w:ascii="Calibri" w:eastAsia="Times New Roman" w:hAnsi="Calibri" w:cs="Times New Roman"/>
                <w:color w:val="000000"/>
                <w:sz w:val="20"/>
                <w:szCs w:val="24"/>
                <w:lang w:val="en-GB" w:eastAsia="sk-SK"/>
              </w:rPr>
              <w:t xml:space="preserve">The personal data controller shall establish technological, physical, administrative and procedural safeguards all in line with the industry accepted standards in order to protect and ensure the confidentiality, integrity or accessibility of the Personal Data processed. The safeguards will prevent the unauthorized use of or unauthorized access to the Personal Data or prevent a personal data breach (security incident) in accordance with GOSR instructions, policies and applicable Data Protection Legislation. </w:t>
            </w:r>
          </w:p>
          <w:p w:rsid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r w:rsidRPr="0052619A">
              <w:rPr>
                <w:rFonts w:ascii="Calibri" w:eastAsia="Times New Roman" w:hAnsi="Calibri" w:cs="Times New Roman"/>
                <w:color w:val="000000"/>
                <w:sz w:val="20"/>
                <w:szCs w:val="24"/>
                <w:lang w:val="en-GB" w:eastAsia="sk-SK"/>
              </w:rPr>
              <w:t>The processing of Personal Data is necessary for the provision of Services under the contract.</w:t>
            </w:r>
          </w:p>
          <w:p w:rsidR="0052619A" w:rsidRPr="0052619A" w:rsidRDefault="0052619A" w:rsidP="0052619A">
            <w:pPr>
              <w:shd w:val="clear" w:color="auto" w:fill="FFFFFF"/>
              <w:spacing w:after="0" w:line="240" w:lineRule="auto"/>
              <w:jc w:val="both"/>
              <w:outlineLvl w:val="1"/>
              <w:rPr>
                <w:rFonts w:ascii="Calibri" w:eastAsia="Times New Roman" w:hAnsi="Calibri" w:cs="Times New Roman"/>
                <w:b/>
                <w:bCs/>
                <w:color w:val="244061"/>
                <w:kern w:val="20"/>
                <w:sz w:val="20"/>
                <w:lang w:val="en-GB" w:eastAsia="en-GB"/>
              </w:rPr>
            </w:pPr>
          </w:p>
        </w:tc>
        <w:tc>
          <w:tcPr>
            <w:tcW w:w="4536" w:type="dxa"/>
            <w:shd w:val="clear" w:color="auto" w:fill="auto"/>
          </w:tcPr>
          <w:p w:rsidR="0052619A" w:rsidRPr="0052619A" w:rsidRDefault="0052619A" w:rsidP="0052619A">
            <w:pPr>
              <w:shd w:val="clear" w:color="auto" w:fill="FFFFFF"/>
              <w:spacing w:after="0" w:line="240" w:lineRule="auto"/>
              <w:jc w:val="both"/>
              <w:outlineLvl w:val="1"/>
              <w:rPr>
                <w:rFonts w:ascii="Calibri" w:eastAsia="Times New Roman" w:hAnsi="Calibri" w:cs="Times New Roman"/>
                <w:b/>
                <w:bCs/>
                <w:color w:val="244061"/>
                <w:sz w:val="20"/>
                <w:lang w:eastAsia="sk-SK"/>
              </w:rPr>
            </w:pPr>
            <w:r w:rsidRPr="0052619A">
              <w:rPr>
                <w:rFonts w:ascii="Calibri" w:eastAsia="Times New Roman" w:hAnsi="Calibri" w:cs="Times New Roman"/>
                <w:b/>
                <w:bCs/>
                <w:color w:val="244061"/>
                <w:sz w:val="20"/>
                <w:lang w:eastAsia="sk-SK"/>
              </w:rPr>
              <w:lastRenderedPageBreak/>
              <w:t>Časový rámec</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r w:rsidRPr="0052619A">
              <w:rPr>
                <w:rFonts w:ascii="Calibri" w:eastAsia="Times New Roman" w:hAnsi="Calibri" w:cs="Times New Roman"/>
                <w:color w:val="000000"/>
                <w:sz w:val="20"/>
                <w:szCs w:val="24"/>
                <w:lang w:eastAsia="sk-SK"/>
              </w:rPr>
              <w:t>Počas</w:t>
            </w:r>
            <w:r w:rsidRPr="0052619A">
              <w:rPr>
                <w:rFonts w:ascii="Calibri" w:eastAsia="Times New Roman" w:hAnsi="Calibri" w:cs="Times New Roman"/>
                <w:color w:val="000000"/>
                <w:sz w:val="20"/>
                <w:lang w:eastAsia="sk-SK"/>
              </w:rPr>
              <w:t xml:space="preserve"> celé</w:t>
            </w:r>
            <w:r w:rsidRPr="0052619A">
              <w:rPr>
                <w:rFonts w:ascii="Calibri" w:eastAsia="Times New Roman" w:hAnsi="Calibri" w:cs="Times New Roman"/>
                <w:color w:val="000000"/>
                <w:sz w:val="20"/>
                <w:szCs w:val="24"/>
                <w:lang w:eastAsia="sk-SK"/>
              </w:rPr>
              <w:t>ho</w:t>
            </w:r>
            <w:r w:rsidRPr="0052619A">
              <w:rPr>
                <w:rFonts w:ascii="Calibri" w:eastAsia="Times New Roman" w:hAnsi="Calibri" w:cs="Times New Roman"/>
                <w:color w:val="000000"/>
                <w:sz w:val="20"/>
                <w:lang w:eastAsia="sk-SK"/>
              </w:rPr>
              <w:t xml:space="preserve"> obdobi</w:t>
            </w:r>
            <w:r w:rsidRPr="0052619A">
              <w:rPr>
                <w:rFonts w:ascii="Calibri" w:eastAsia="Times New Roman" w:hAnsi="Calibri" w:cs="Times New Roman"/>
                <w:color w:val="000000"/>
                <w:sz w:val="20"/>
                <w:szCs w:val="24"/>
                <w:lang w:eastAsia="sk-SK"/>
              </w:rPr>
              <w:t>a</w:t>
            </w:r>
            <w:r w:rsidRPr="0052619A">
              <w:rPr>
                <w:rFonts w:ascii="Calibri" w:eastAsia="Times New Roman" w:hAnsi="Calibri" w:cs="Times New Roman"/>
                <w:color w:val="000000"/>
                <w:sz w:val="20"/>
                <w:lang w:eastAsia="sk-SK"/>
              </w:rPr>
              <w:t xml:space="preserve"> platnosti a účinnosti zmluvy.</w:t>
            </w:r>
          </w:p>
          <w:p w:rsidR="0052619A" w:rsidRDefault="0052619A" w:rsidP="0052619A">
            <w:pPr>
              <w:shd w:val="clear" w:color="auto" w:fill="FFFFFF"/>
              <w:spacing w:after="0" w:line="240" w:lineRule="auto"/>
              <w:jc w:val="both"/>
              <w:rPr>
                <w:rFonts w:ascii="Calibri" w:eastAsia="Times New Roman" w:hAnsi="Calibri" w:cs="Times New Roman"/>
                <w:b/>
                <w:color w:val="244061"/>
                <w:sz w:val="20"/>
                <w:szCs w:val="24"/>
                <w:lang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b/>
                <w:color w:val="244061"/>
                <w:sz w:val="20"/>
                <w:lang w:eastAsia="sk-SK"/>
              </w:rPr>
            </w:pPr>
            <w:r w:rsidRPr="0052619A">
              <w:rPr>
                <w:rFonts w:ascii="Calibri" w:eastAsia="Times New Roman" w:hAnsi="Calibri" w:cs="Times New Roman"/>
                <w:b/>
                <w:color w:val="244061"/>
                <w:sz w:val="20"/>
                <w:szCs w:val="24"/>
                <w:lang w:eastAsia="sk-SK"/>
              </w:rPr>
              <w:t>Ú</w:t>
            </w:r>
            <w:r w:rsidRPr="0052619A">
              <w:rPr>
                <w:rFonts w:ascii="Calibri" w:eastAsia="Times New Roman" w:hAnsi="Calibri" w:cs="Times New Roman"/>
                <w:b/>
                <w:color w:val="244061"/>
                <w:sz w:val="20"/>
                <w:lang w:eastAsia="sk-SK"/>
              </w:rPr>
              <w:t>čel</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r w:rsidRPr="0052619A">
              <w:rPr>
                <w:rFonts w:ascii="Calibri" w:eastAsia="Times New Roman" w:hAnsi="Calibri" w:cs="Times New Roman"/>
                <w:color w:val="000000"/>
                <w:sz w:val="20"/>
                <w:lang w:eastAsia="sk-SK"/>
              </w:rPr>
              <w:t xml:space="preserve">Osobné údaje získané od vás alebo od inej dotknutej osoby budú spracúvané </w:t>
            </w:r>
            <w:r w:rsidRPr="0052619A">
              <w:rPr>
                <w:rFonts w:ascii="Calibri" w:eastAsia="Times New Roman" w:hAnsi="Calibri" w:cs="Times New Roman"/>
                <w:b/>
                <w:color w:val="000000"/>
                <w:sz w:val="20"/>
                <w:szCs w:val="24"/>
                <w:lang w:eastAsia="sk-SK"/>
              </w:rPr>
              <w:t>ÚV SR</w:t>
            </w:r>
            <w:r w:rsidRPr="0052619A">
              <w:rPr>
                <w:rFonts w:ascii="Calibri" w:eastAsia="Times New Roman" w:hAnsi="Calibri" w:cs="Times New Roman"/>
                <w:color w:val="000000"/>
                <w:sz w:val="20"/>
                <w:lang w:eastAsia="sk-SK"/>
              </w:rPr>
              <w:t xml:space="preserve"> za účelom alebo v</w:t>
            </w:r>
            <w:r>
              <w:rPr>
                <w:rFonts w:ascii="Calibri" w:eastAsia="Times New Roman" w:hAnsi="Calibri" w:cs="Times New Roman"/>
                <w:color w:val="000000"/>
                <w:sz w:val="20"/>
                <w:lang w:eastAsia="sk-SK"/>
              </w:rPr>
              <w:t> </w:t>
            </w:r>
            <w:r w:rsidRPr="0052619A">
              <w:rPr>
                <w:rFonts w:ascii="Calibri" w:eastAsia="Times New Roman" w:hAnsi="Calibri" w:cs="Times New Roman"/>
                <w:color w:val="000000"/>
                <w:sz w:val="20"/>
                <w:lang w:eastAsia="sk-SK"/>
              </w:rPr>
              <w:t>súvislosti s nasledovným:</w:t>
            </w:r>
          </w:p>
          <w:p w:rsidR="0052619A" w:rsidRPr="0052619A" w:rsidRDefault="0052619A" w:rsidP="0052619A">
            <w:pPr>
              <w:numPr>
                <w:ilvl w:val="0"/>
                <w:numId w:val="6"/>
              </w:numPr>
              <w:shd w:val="clear" w:color="auto" w:fill="FFFFFF"/>
              <w:spacing w:after="0" w:line="240" w:lineRule="auto"/>
              <w:jc w:val="both"/>
              <w:rPr>
                <w:rFonts w:ascii="Calibri" w:eastAsia="Times New Roman" w:hAnsi="Calibri" w:cs="Times New Roman"/>
                <w:color w:val="000000"/>
                <w:sz w:val="20"/>
                <w:szCs w:val="24"/>
                <w:lang w:eastAsia="sk-SK"/>
              </w:rPr>
            </w:pPr>
            <w:r w:rsidRPr="0052619A">
              <w:rPr>
                <w:rFonts w:ascii="Calibri" w:eastAsia="Times New Roman" w:hAnsi="Calibri" w:cs="Times New Roman"/>
                <w:color w:val="000000"/>
                <w:sz w:val="20"/>
                <w:szCs w:val="24"/>
                <w:lang w:eastAsia="sk-SK"/>
              </w:rPr>
              <w:t>poskytovanie Služieb,</w:t>
            </w:r>
          </w:p>
          <w:p w:rsidR="0052619A" w:rsidRPr="0052619A" w:rsidRDefault="0052619A" w:rsidP="0052619A">
            <w:pPr>
              <w:numPr>
                <w:ilvl w:val="0"/>
                <w:numId w:val="6"/>
              </w:numPr>
              <w:shd w:val="clear" w:color="auto" w:fill="FFFFFF"/>
              <w:spacing w:after="0" w:line="240" w:lineRule="auto"/>
              <w:jc w:val="both"/>
              <w:rPr>
                <w:rFonts w:ascii="Calibri" w:eastAsia="Times New Roman" w:hAnsi="Calibri" w:cs="Times New Roman"/>
                <w:color w:val="000000"/>
                <w:sz w:val="20"/>
                <w:szCs w:val="24"/>
                <w:lang w:eastAsia="sk-SK"/>
              </w:rPr>
            </w:pPr>
            <w:r w:rsidRPr="0052619A">
              <w:rPr>
                <w:rFonts w:ascii="Calibri" w:eastAsia="Times New Roman" w:hAnsi="Calibri" w:cs="Times New Roman"/>
                <w:color w:val="000000"/>
                <w:sz w:val="20"/>
                <w:szCs w:val="24"/>
                <w:lang w:eastAsia="sk-SK"/>
              </w:rPr>
              <w:t xml:space="preserve">súlad s platnými právnymi, regulačnými alebo </w:t>
            </w:r>
            <w:r w:rsidRPr="0052619A">
              <w:rPr>
                <w:rFonts w:ascii="Calibri" w:eastAsia="Times New Roman" w:hAnsi="Calibri" w:cs="Times New Roman"/>
                <w:color w:val="000000"/>
                <w:sz w:val="20"/>
                <w:szCs w:val="24"/>
                <w:lang w:eastAsia="sk-SK"/>
              </w:rPr>
              <w:lastRenderedPageBreak/>
              <w:t xml:space="preserve">zmluvnými požiadavkami, </w:t>
            </w:r>
          </w:p>
          <w:p w:rsidR="0052619A" w:rsidRPr="0052619A" w:rsidRDefault="0052619A" w:rsidP="0052619A">
            <w:pPr>
              <w:numPr>
                <w:ilvl w:val="0"/>
                <w:numId w:val="6"/>
              </w:numPr>
              <w:shd w:val="clear" w:color="auto" w:fill="FFFFFF"/>
              <w:spacing w:after="0" w:line="240" w:lineRule="auto"/>
              <w:jc w:val="both"/>
              <w:rPr>
                <w:rFonts w:ascii="Calibri" w:eastAsia="Times New Roman" w:hAnsi="Calibri" w:cs="Times New Roman"/>
                <w:color w:val="000000"/>
                <w:sz w:val="20"/>
                <w:szCs w:val="24"/>
                <w:lang w:eastAsia="sk-SK"/>
              </w:rPr>
            </w:pPr>
            <w:r w:rsidRPr="0052619A">
              <w:rPr>
                <w:rFonts w:ascii="Calibri" w:eastAsia="Times New Roman" w:hAnsi="Calibri" w:cs="Times New Roman"/>
                <w:color w:val="000000"/>
                <w:sz w:val="20"/>
                <w:szCs w:val="24"/>
                <w:lang w:eastAsia="sk-SK"/>
              </w:rPr>
              <w:t xml:space="preserve">zodpovedanie žiadostí a dotazov príslušných orgánov, </w:t>
            </w:r>
          </w:p>
          <w:p w:rsidR="0052619A" w:rsidRPr="0052619A" w:rsidRDefault="0052619A" w:rsidP="0052619A">
            <w:pPr>
              <w:numPr>
                <w:ilvl w:val="0"/>
                <w:numId w:val="6"/>
              </w:numPr>
              <w:shd w:val="clear" w:color="auto" w:fill="FFFFFF"/>
              <w:spacing w:after="0" w:line="240" w:lineRule="auto"/>
              <w:jc w:val="both"/>
              <w:rPr>
                <w:rFonts w:ascii="Calibri" w:eastAsia="Times New Roman" w:hAnsi="Calibri" w:cs="Times New Roman"/>
                <w:color w:val="000000"/>
                <w:sz w:val="20"/>
                <w:szCs w:val="24"/>
                <w:lang w:eastAsia="sk-SK"/>
              </w:rPr>
            </w:pPr>
            <w:r w:rsidRPr="0052619A">
              <w:rPr>
                <w:rFonts w:ascii="Calibri" w:eastAsia="Times New Roman" w:hAnsi="Calibri" w:cs="Times New Roman"/>
                <w:color w:val="000000"/>
                <w:sz w:val="20"/>
                <w:szCs w:val="24"/>
                <w:lang w:eastAsia="sk-SK"/>
              </w:rPr>
              <w:t xml:space="preserve"> spravovanie zmlúv,</w:t>
            </w:r>
          </w:p>
          <w:p w:rsidR="0052619A" w:rsidRPr="0052619A" w:rsidRDefault="0052619A" w:rsidP="0052619A">
            <w:pPr>
              <w:numPr>
                <w:ilvl w:val="0"/>
                <w:numId w:val="6"/>
              </w:numPr>
              <w:shd w:val="clear" w:color="auto" w:fill="FFFFFF"/>
              <w:spacing w:after="0" w:line="240" w:lineRule="auto"/>
              <w:jc w:val="both"/>
              <w:rPr>
                <w:rFonts w:ascii="Calibri" w:eastAsia="Times New Roman" w:hAnsi="Calibri" w:cs="Times New Roman"/>
                <w:color w:val="000000"/>
                <w:sz w:val="20"/>
                <w:szCs w:val="24"/>
                <w:lang w:eastAsia="sk-SK"/>
              </w:rPr>
            </w:pPr>
            <w:r w:rsidRPr="0052619A">
              <w:rPr>
                <w:rFonts w:ascii="Calibri" w:eastAsia="Times New Roman" w:hAnsi="Calibri" w:cs="Times New Roman"/>
                <w:color w:val="000000"/>
                <w:sz w:val="20"/>
                <w:szCs w:val="24"/>
                <w:lang w:eastAsia="sk-SK"/>
              </w:rPr>
              <w:t>využitie systémových aplikácií (</w:t>
            </w:r>
            <w:proofErr w:type="spellStart"/>
            <w:r w:rsidRPr="0052619A">
              <w:rPr>
                <w:rFonts w:ascii="Calibri" w:eastAsia="Times New Roman" w:hAnsi="Calibri" w:cs="Times New Roman"/>
                <w:color w:val="000000"/>
                <w:sz w:val="20"/>
                <w:szCs w:val="24"/>
                <w:lang w:eastAsia="sk-SK"/>
              </w:rPr>
              <w:t>hostovaných</w:t>
            </w:r>
            <w:proofErr w:type="spellEnd"/>
            <w:r w:rsidRPr="0052619A">
              <w:rPr>
                <w:rFonts w:ascii="Calibri" w:eastAsia="Times New Roman" w:hAnsi="Calibri" w:cs="Times New Roman"/>
                <w:color w:val="000000"/>
                <w:sz w:val="20"/>
                <w:szCs w:val="24"/>
                <w:lang w:eastAsia="sk-SK"/>
              </w:rPr>
              <w:t xml:space="preserve"> alebo interných) pre služby informačných technológií a informačných systémov (e-mail / archivácia a pod.) - to môže zahŕňať aj aplikácie </w:t>
            </w:r>
            <w:proofErr w:type="spellStart"/>
            <w:r w:rsidRPr="0052619A">
              <w:rPr>
                <w:rFonts w:ascii="Calibri" w:eastAsia="Times New Roman" w:hAnsi="Calibri" w:cs="Times New Roman"/>
                <w:color w:val="000000"/>
                <w:sz w:val="20"/>
                <w:szCs w:val="24"/>
                <w:lang w:eastAsia="sk-SK"/>
              </w:rPr>
              <w:t>hostované</w:t>
            </w:r>
            <w:proofErr w:type="spellEnd"/>
            <w:r w:rsidRPr="0052619A">
              <w:rPr>
                <w:rFonts w:ascii="Calibri" w:eastAsia="Times New Roman" w:hAnsi="Calibri" w:cs="Times New Roman"/>
                <w:color w:val="000000"/>
                <w:sz w:val="20"/>
                <w:szCs w:val="24"/>
                <w:lang w:eastAsia="sk-SK"/>
              </w:rPr>
              <w:t xml:space="preserve"> v </w:t>
            </w:r>
            <w:proofErr w:type="spellStart"/>
            <w:r w:rsidRPr="0052619A">
              <w:rPr>
                <w:rFonts w:ascii="Calibri" w:eastAsia="Times New Roman" w:hAnsi="Calibri" w:cs="Times New Roman"/>
                <w:color w:val="000000"/>
                <w:sz w:val="20"/>
                <w:szCs w:val="24"/>
                <w:lang w:eastAsia="sk-SK"/>
              </w:rPr>
              <w:t>cloudovom</w:t>
            </w:r>
            <w:proofErr w:type="spellEnd"/>
            <w:r w:rsidRPr="0052619A">
              <w:rPr>
                <w:rFonts w:ascii="Calibri" w:eastAsia="Times New Roman" w:hAnsi="Calibri" w:cs="Times New Roman"/>
                <w:color w:val="000000"/>
                <w:sz w:val="20"/>
                <w:szCs w:val="24"/>
                <w:lang w:eastAsia="sk-SK"/>
              </w:rPr>
              <w:t xml:space="preserve"> úložisku za predpokladu, že sú splnené povinnosti týkajúce sa dodržania bezpečnosti a prenosu údajov s súlade s príslušnými právnymi predpismi na ochranu údajov („</w:t>
            </w:r>
            <w:r w:rsidRPr="0052619A">
              <w:rPr>
                <w:rFonts w:ascii="Calibri" w:eastAsia="Times New Roman" w:hAnsi="Calibri" w:cs="Times New Roman"/>
                <w:b/>
                <w:color w:val="000000"/>
                <w:sz w:val="20"/>
                <w:szCs w:val="24"/>
                <w:lang w:eastAsia="sk-SK"/>
              </w:rPr>
              <w:t>Účely</w:t>
            </w:r>
            <w:r w:rsidRPr="0052619A">
              <w:rPr>
                <w:rFonts w:ascii="Calibri" w:eastAsia="Times New Roman" w:hAnsi="Calibri" w:cs="Times New Roman"/>
                <w:color w:val="000000"/>
                <w:sz w:val="20"/>
                <w:szCs w:val="24"/>
                <w:lang w:eastAsia="sk-SK"/>
              </w:rPr>
              <w:t>“).</w:t>
            </w:r>
          </w:p>
          <w:p w:rsid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r w:rsidRPr="0052619A">
              <w:rPr>
                <w:rFonts w:ascii="Calibri" w:eastAsia="Times New Roman" w:hAnsi="Calibri" w:cs="Times New Roman"/>
                <w:color w:val="000000"/>
                <w:sz w:val="20"/>
                <w:lang w:eastAsia="sk-SK"/>
              </w:rPr>
              <w:t>Osobné údaje budú obsahovať najmä vaše identifikačné údaje, ako aj osobné údaje, ktoré sú súčasťou informácií získaných v súvislosti so službami.</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p>
          <w:p w:rsidR="0052619A" w:rsidRPr="0052619A" w:rsidRDefault="0052619A" w:rsidP="0052619A">
            <w:pPr>
              <w:shd w:val="clear" w:color="auto" w:fill="FFFFFF"/>
              <w:spacing w:after="0" w:line="240" w:lineRule="auto"/>
              <w:jc w:val="both"/>
              <w:rPr>
                <w:rFonts w:ascii="Calibri" w:eastAsia="Calibri" w:hAnsi="Calibri" w:cs="Times New Roman"/>
                <w:b/>
                <w:bCs/>
                <w:color w:val="244061"/>
                <w:sz w:val="20"/>
                <w:lang w:eastAsia="sk-SK"/>
              </w:rPr>
            </w:pPr>
            <w:r w:rsidRPr="0052619A">
              <w:rPr>
                <w:rFonts w:ascii="Calibri" w:eastAsia="Times New Roman" w:hAnsi="Calibri" w:cs="Times New Roman"/>
                <w:b/>
                <w:bCs/>
                <w:color w:val="244061"/>
                <w:sz w:val="20"/>
                <w:szCs w:val="24"/>
                <w:lang w:eastAsia="sk-SK"/>
              </w:rPr>
              <w:t>Prevádzkovateľ</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r w:rsidRPr="0052619A">
              <w:rPr>
                <w:rFonts w:ascii="Calibri" w:eastAsia="Times New Roman" w:hAnsi="Calibri" w:cs="Times New Roman"/>
                <w:color w:val="000000"/>
                <w:sz w:val="20"/>
                <w:szCs w:val="24"/>
                <w:lang w:eastAsia="sk-SK"/>
              </w:rPr>
              <w:t>Prevádzkovateľom</w:t>
            </w:r>
            <w:r w:rsidRPr="0052619A">
              <w:rPr>
                <w:rFonts w:ascii="Calibri" w:eastAsia="Times New Roman" w:hAnsi="Calibri" w:cs="Times New Roman"/>
                <w:color w:val="000000"/>
                <w:sz w:val="20"/>
                <w:lang w:eastAsia="sk-SK"/>
              </w:rPr>
              <w:t xml:space="preserve"> je </w:t>
            </w:r>
            <w:r w:rsidRPr="0052619A">
              <w:rPr>
                <w:rFonts w:ascii="Calibri" w:eastAsia="Times New Roman" w:hAnsi="Calibri" w:cs="Times New Roman"/>
                <w:b/>
                <w:color w:val="000000"/>
                <w:sz w:val="20"/>
                <w:szCs w:val="24"/>
                <w:lang w:eastAsia="sk-SK"/>
              </w:rPr>
              <w:t>ÚV SR</w:t>
            </w:r>
            <w:r w:rsidRPr="0052619A">
              <w:rPr>
                <w:rFonts w:ascii="Calibri" w:eastAsia="Times New Roman" w:hAnsi="Calibri" w:cs="Times New Roman"/>
                <w:color w:val="000000"/>
                <w:sz w:val="20"/>
                <w:lang w:eastAsia="sk-SK"/>
              </w:rPr>
              <w:t>.</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r w:rsidRPr="0052619A">
              <w:rPr>
                <w:rFonts w:ascii="Calibri" w:eastAsia="Times New Roman" w:hAnsi="Calibri" w:cs="Times New Roman"/>
                <w:color w:val="000000"/>
                <w:sz w:val="20"/>
                <w:lang w:eastAsia="sk-SK"/>
              </w:rPr>
              <w:t>Prevádzkovateľ osobných údajov zavedie technologické, fyzické, administratívne a</w:t>
            </w:r>
            <w:r>
              <w:rPr>
                <w:rFonts w:ascii="Calibri" w:eastAsia="Times New Roman" w:hAnsi="Calibri" w:cs="Times New Roman"/>
                <w:color w:val="000000"/>
                <w:sz w:val="20"/>
                <w:lang w:eastAsia="sk-SK"/>
              </w:rPr>
              <w:t> </w:t>
            </w:r>
            <w:r w:rsidRPr="0052619A">
              <w:rPr>
                <w:rFonts w:ascii="Calibri" w:eastAsia="Times New Roman" w:hAnsi="Calibri" w:cs="Times New Roman"/>
                <w:color w:val="000000"/>
                <w:sz w:val="20"/>
                <w:lang w:eastAsia="sk-SK"/>
              </w:rPr>
              <w:t xml:space="preserve">procedurálne záruky, ktoré sú v súlade s prijatými normami odvetvia s cieľom chrániť a zabezpečiť dôvernosť, integritu alebo prístupnosť spracúvaných osobných údajov. Záruky zabránia neoprávnenému použitiu alebo neoprávnenému prístupu k Osobným údajom alebo zabránia porušeniu osobných údajov (bezpečnostný incident) v súlade s pokynmi </w:t>
            </w:r>
            <w:r w:rsidRPr="0052619A">
              <w:rPr>
                <w:rFonts w:ascii="Calibri" w:eastAsia="Times New Roman" w:hAnsi="Calibri" w:cs="Times New Roman"/>
                <w:color w:val="000000"/>
                <w:sz w:val="20"/>
                <w:szCs w:val="24"/>
                <w:lang w:eastAsia="sk-SK"/>
              </w:rPr>
              <w:t>ÚV SR</w:t>
            </w:r>
            <w:r w:rsidRPr="0052619A">
              <w:rPr>
                <w:rFonts w:ascii="Calibri" w:eastAsia="Times New Roman" w:hAnsi="Calibri" w:cs="Times New Roman"/>
                <w:color w:val="000000"/>
                <w:sz w:val="20"/>
                <w:lang w:eastAsia="sk-SK"/>
              </w:rPr>
              <w:t>, zásadami a platnými právnymi predpismi o ochrane osobných údajov.</w:t>
            </w:r>
          </w:p>
          <w:p w:rsid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b/>
                <w:bCs/>
                <w:color w:val="244061"/>
                <w:sz w:val="24"/>
                <w:lang w:eastAsia="sk-SK"/>
              </w:rPr>
            </w:pPr>
            <w:r w:rsidRPr="0052619A">
              <w:rPr>
                <w:rFonts w:ascii="Calibri" w:eastAsia="Times New Roman" w:hAnsi="Calibri" w:cs="Times New Roman"/>
                <w:color w:val="000000"/>
                <w:sz w:val="20"/>
                <w:lang w:eastAsia="sk-SK"/>
              </w:rPr>
              <w:t>Spracovanie osobných údajov je nevyhnutné na poskytovanie služieb podľa zmluvy.</w:t>
            </w:r>
          </w:p>
        </w:tc>
      </w:tr>
      <w:tr w:rsidR="0052619A" w:rsidRPr="0052619A" w:rsidTr="00375718">
        <w:tc>
          <w:tcPr>
            <w:tcW w:w="4536" w:type="dxa"/>
            <w:shd w:val="clear" w:color="auto" w:fill="auto"/>
          </w:tcPr>
          <w:p w:rsidR="0052619A" w:rsidRPr="0052619A" w:rsidRDefault="0052619A" w:rsidP="0052619A">
            <w:pPr>
              <w:shd w:val="clear" w:color="auto" w:fill="FFFFFF"/>
              <w:spacing w:after="0" w:line="240" w:lineRule="auto"/>
              <w:jc w:val="both"/>
              <w:rPr>
                <w:rFonts w:ascii="Calibri" w:eastAsia="Times New Roman" w:hAnsi="Calibri" w:cs="Times New Roman"/>
                <w:b/>
                <w:color w:val="244061"/>
                <w:sz w:val="20"/>
                <w:szCs w:val="24"/>
                <w:lang w:val="en-GB" w:eastAsia="sk-SK"/>
              </w:rPr>
            </w:pPr>
            <w:r>
              <w:rPr>
                <w:rFonts w:ascii="Calibri" w:eastAsia="Times New Roman" w:hAnsi="Calibri" w:cs="Times New Roman"/>
                <w:b/>
                <w:color w:val="244061"/>
                <w:sz w:val="20"/>
                <w:szCs w:val="24"/>
                <w:lang w:val="en-GB" w:eastAsia="sk-SK"/>
              </w:rPr>
              <w:lastRenderedPageBreak/>
              <w:t>Recipients of Personal Data</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r w:rsidRPr="0052619A">
              <w:rPr>
                <w:rFonts w:ascii="Calibri" w:eastAsia="Times New Roman" w:hAnsi="Calibri" w:cs="Times New Roman"/>
                <w:color w:val="000000"/>
                <w:sz w:val="20"/>
                <w:szCs w:val="24"/>
                <w:lang w:val="en-GB" w:eastAsia="sk-SK"/>
              </w:rPr>
              <w:t>For the Purposes specified above, the Personal Data may be to the extent necessary for the provision of Services disclosed/transferred to and processed by the following Recipients of Personal Data:</w:t>
            </w:r>
          </w:p>
          <w:p w:rsid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r w:rsidRPr="0052619A">
              <w:rPr>
                <w:rFonts w:ascii="Calibri" w:eastAsia="Times New Roman" w:hAnsi="Calibri" w:cs="Times New Roman"/>
                <w:color w:val="000000"/>
                <w:sz w:val="20"/>
                <w:szCs w:val="24"/>
                <w:lang w:val="en-GB" w:eastAsia="sk-SK"/>
              </w:rPr>
              <w:t xml:space="preserve">Financial Mechanism Office, with registered seat at </w:t>
            </w:r>
            <w:r w:rsidRPr="0052619A">
              <w:rPr>
                <w:rFonts w:ascii="Calibri" w:eastAsia="Times New Roman" w:hAnsi="Calibri" w:cs="Times New Roman"/>
                <w:sz w:val="20"/>
                <w:szCs w:val="24"/>
                <w:lang w:val="en-GB" w:eastAsia="sk-SK"/>
              </w:rPr>
              <w:t>12-16 Rue Joseph II, 1000 Brussels, Belgium</w:t>
            </w:r>
            <w:r w:rsidRPr="0052619A">
              <w:rPr>
                <w:rFonts w:ascii="Calibri" w:eastAsia="Times New Roman" w:hAnsi="Calibri" w:cs="Times New Roman"/>
                <w:color w:val="000000"/>
                <w:sz w:val="20"/>
                <w:szCs w:val="24"/>
                <w:lang w:val="en-GB" w:eastAsia="sk-SK"/>
              </w:rPr>
              <w:t>.</w:t>
            </w:r>
          </w:p>
          <w:p w:rsid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p>
          <w:p w:rsid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r w:rsidRPr="0052619A">
              <w:rPr>
                <w:rFonts w:ascii="Calibri" w:eastAsia="Times New Roman" w:hAnsi="Calibri" w:cs="Times New Roman"/>
                <w:color w:val="000000"/>
                <w:sz w:val="20"/>
                <w:szCs w:val="24"/>
                <w:lang w:val="en-GB" w:eastAsia="sk-SK"/>
              </w:rPr>
              <w:t>If the transfer of Personal Data across country borders (including the territories outside of the European Union) is also required, then the transfer will take place only in the case that the obligations as stipulated by the Data Protection Legislation for such transfers are fulfilled.</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b/>
                <w:color w:val="244061"/>
                <w:sz w:val="20"/>
                <w:szCs w:val="24"/>
                <w:lang w:val="en-GB" w:eastAsia="sk-SK"/>
              </w:rPr>
            </w:pPr>
            <w:r w:rsidRPr="0052619A">
              <w:rPr>
                <w:rFonts w:ascii="Calibri" w:eastAsia="Times New Roman" w:hAnsi="Calibri" w:cs="Times New Roman"/>
                <w:b/>
                <w:color w:val="244061"/>
                <w:sz w:val="20"/>
                <w:szCs w:val="24"/>
                <w:lang w:val="en-GB" w:eastAsia="sk-SK"/>
              </w:rPr>
              <w:t>Data Protection Officer/Rights of data subject</w:t>
            </w:r>
          </w:p>
          <w:p w:rsidR="0052619A" w:rsidRPr="0052619A" w:rsidRDefault="0052619A" w:rsidP="0052619A">
            <w:pPr>
              <w:shd w:val="clear" w:color="auto" w:fill="FFFFFF"/>
              <w:spacing w:after="0" w:line="240" w:lineRule="auto"/>
              <w:jc w:val="both"/>
              <w:rPr>
                <w:rFonts w:ascii="Calibri" w:eastAsia="Times New Roman" w:hAnsi="Calibri" w:cs="Times New Roman"/>
                <w:sz w:val="20"/>
                <w:szCs w:val="24"/>
                <w:lang w:val="en-GB" w:eastAsia="sk-SK"/>
              </w:rPr>
            </w:pPr>
            <w:r w:rsidRPr="0052619A">
              <w:rPr>
                <w:rFonts w:ascii="Calibri" w:eastAsia="Times New Roman" w:hAnsi="Calibri" w:cs="Times New Roman"/>
                <w:color w:val="000000"/>
                <w:sz w:val="20"/>
                <w:szCs w:val="24"/>
                <w:lang w:val="en-GB" w:eastAsia="sk-SK"/>
              </w:rPr>
              <w:t xml:space="preserve">You have the right to request access to your </w:t>
            </w:r>
            <w:r w:rsidRPr="0052619A">
              <w:rPr>
                <w:rFonts w:ascii="Calibri" w:eastAsia="Times New Roman" w:hAnsi="Calibri" w:cs="Times New Roman"/>
                <w:color w:val="000000"/>
                <w:sz w:val="20"/>
                <w:szCs w:val="24"/>
                <w:lang w:val="en-GB" w:eastAsia="sk-SK"/>
              </w:rPr>
              <w:lastRenderedPageBreak/>
              <w:t>Personal Data and rectification or erasure of your Personal data (where possible), or request a restriction on the processing or to object to the processing, as well as the right to personal data protection.</w:t>
            </w:r>
            <w:r w:rsidRPr="0052619A">
              <w:rPr>
                <w:rFonts w:ascii="Calibri" w:eastAsia="Times New Roman" w:hAnsi="Calibri" w:cs="Times New Roman"/>
                <w:sz w:val="20"/>
                <w:szCs w:val="24"/>
                <w:lang w:val="en-GB" w:eastAsia="sk-SK"/>
              </w:rPr>
              <w:t xml:space="preserve"> Inter alia, you have the right to:</w:t>
            </w:r>
          </w:p>
          <w:p w:rsidR="0052619A" w:rsidRPr="0052619A" w:rsidRDefault="0052619A" w:rsidP="0052619A">
            <w:pPr>
              <w:shd w:val="clear" w:color="auto" w:fill="FFFFFF"/>
              <w:spacing w:after="0" w:line="240" w:lineRule="auto"/>
              <w:jc w:val="both"/>
              <w:rPr>
                <w:rFonts w:ascii="Calibri" w:eastAsia="Times New Roman" w:hAnsi="Calibri" w:cs="Times New Roman"/>
                <w:sz w:val="20"/>
                <w:szCs w:val="24"/>
                <w:lang w:val="en-GB" w:eastAsia="sk-SK"/>
              </w:rPr>
            </w:pPr>
          </w:p>
          <w:p w:rsidR="0052619A" w:rsidRDefault="0052619A" w:rsidP="0052619A">
            <w:pPr>
              <w:shd w:val="clear" w:color="auto" w:fill="FFFFFF"/>
              <w:spacing w:after="0" w:line="240" w:lineRule="auto"/>
              <w:jc w:val="both"/>
              <w:rPr>
                <w:rFonts w:ascii="Calibri" w:eastAsia="Times New Roman" w:hAnsi="Calibri" w:cs="Times New Roman"/>
                <w:sz w:val="20"/>
                <w:szCs w:val="24"/>
                <w:lang w:val="en-GB" w:eastAsia="sk-SK"/>
              </w:rPr>
            </w:pPr>
            <w:r w:rsidRPr="0052619A">
              <w:rPr>
                <w:rFonts w:ascii="Calibri" w:eastAsia="Times New Roman" w:hAnsi="Calibri" w:cs="Times New Roman"/>
                <w:sz w:val="20"/>
                <w:szCs w:val="24"/>
                <w:lang w:val="en-GB" w:eastAsia="sk-SK"/>
              </w:rPr>
              <w:t>-information about the processing of your personal data,</w:t>
            </w:r>
          </w:p>
          <w:p w:rsidR="0052619A" w:rsidRDefault="0052619A" w:rsidP="0052619A">
            <w:pPr>
              <w:shd w:val="clear" w:color="auto" w:fill="FFFFFF"/>
              <w:spacing w:after="0" w:line="240" w:lineRule="auto"/>
              <w:jc w:val="both"/>
              <w:rPr>
                <w:rFonts w:ascii="Calibri" w:eastAsia="Times New Roman" w:hAnsi="Calibri" w:cs="Times New Roman"/>
                <w:sz w:val="20"/>
                <w:szCs w:val="24"/>
                <w:lang w:val="en-GB" w:eastAsia="sk-SK"/>
              </w:rPr>
            </w:pPr>
            <w:r w:rsidRPr="0052619A">
              <w:rPr>
                <w:rFonts w:ascii="Calibri" w:eastAsia="Times New Roman" w:hAnsi="Calibri" w:cs="Times New Roman"/>
                <w:sz w:val="20"/>
                <w:szCs w:val="24"/>
                <w:lang w:val="en-GB" w:eastAsia="sk-SK"/>
              </w:rPr>
              <w:t>-ask for incorrect, inaccurate or incomplete personal data to be corrected,</w:t>
            </w:r>
          </w:p>
          <w:p w:rsidR="0052619A" w:rsidRDefault="0052619A" w:rsidP="0052619A">
            <w:pPr>
              <w:shd w:val="clear" w:color="auto" w:fill="FFFFFF"/>
              <w:spacing w:after="0" w:line="240" w:lineRule="auto"/>
              <w:jc w:val="both"/>
              <w:rPr>
                <w:rFonts w:ascii="Calibri" w:eastAsia="Times New Roman" w:hAnsi="Calibri" w:cs="Times New Roman"/>
                <w:sz w:val="20"/>
                <w:szCs w:val="24"/>
                <w:lang w:val="en-GB" w:eastAsia="sk-SK"/>
              </w:rPr>
            </w:pPr>
            <w:r w:rsidRPr="0052619A">
              <w:rPr>
                <w:rFonts w:ascii="Calibri" w:eastAsia="Times New Roman" w:hAnsi="Calibri" w:cs="Times New Roman"/>
                <w:sz w:val="20"/>
                <w:szCs w:val="24"/>
                <w:lang w:val="en-GB" w:eastAsia="sk-SK"/>
              </w:rPr>
              <w:t xml:space="preserve">-request that decisions based on automated processing concerning you or significantly affecting you and based on your personal data are made by natural persons, not only by computers. You also have the right in this case to express your point of view and to contest the decision. </w:t>
            </w:r>
            <w:r w:rsidRPr="0052619A">
              <w:rPr>
                <w:rFonts w:ascii="Calibri" w:eastAsia="Times New Roman" w:hAnsi="Calibri" w:cs="Times New Roman"/>
                <w:color w:val="000000"/>
                <w:sz w:val="20"/>
                <w:szCs w:val="24"/>
                <w:lang w:val="en-GB" w:eastAsia="sk-SK"/>
              </w:rPr>
              <w:t xml:space="preserve">Your personal data are governed by the provision of article 13 and 14 of </w:t>
            </w:r>
            <w:r w:rsidRPr="0052619A">
              <w:rPr>
                <w:rFonts w:ascii="Calibri" w:eastAsia="Times New Roman" w:hAnsi="Calibri" w:cs="Times New Roman"/>
                <w:sz w:val="20"/>
                <w:szCs w:val="24"/>
                <w:lang w:val="en-GB" w:eastAsia="sk-SK"/>
              </w:rPr>
              <w:t>General Data Protection Regulation,</w:t>
            </w:r>
          </w:p>
          <w:p w:rsidR="0052619A" w:rsidRPr="0052619A" w:rsidRDefault="0052619A" w:rsidP="0052619A">
            <w:pPr>
              <w:shd w:val="clear" w:color="auto" w:fill="FFFFFF"/>
              <w:spacing w:after="0" w:line="240" w:lineRule="auto"/>
              <w:jc w:val="both"/>
              <w:rPr>
                <w:rFonts w:ascii="Calibri" w:eastAsia="Times New Roman" w:hAnsi="Calibri" w:cs="Times New Roman"/>
                <w:sz w:val="20"/>
                <w:szCs w:val="24"/>
                <w:lang w:val="en-GB" w:eastAsia="sk-SK"/>
              </w:rPr>
            </w:pPr>
            <w:r w:rsidRPr="0052619A">
              <w:rPr>
                <w:rFonts w:ascii="Calibri" w:eastAsia="Times New Roman" w:hAnsi="Calibri" w:cs="Times New Roman"/>
                <w:color w:val="000000"/>
                <w:sz w:val="20"/>
                <w:szCs w:val="24"/>
                <w:lang w:val="en-GB" w:eastAsia="sk-SK"/>
              </w:rPr>
              <w:t>- to lodge a complaint with a supervisory authority (e.g. pursuant Complaint Act N. 9/2010 as amended by Act N.</w:t>
            </w:r>
            <w:r>
              <w:rPr>
                <w:rFonts w:ascii="Calibri" w:eastAsia="Times New Roman" w:hAnsi="Calibri" w:cs="Times New Roman"/>
                <w:color w:val="000000"/>
                <w:sz w:val="20"/>
                <w:szCs w:val="24"/>
                <w:lang w:val="en-GB" w:eastAsia="sk-SK"/>
              </w:rPr>
              <w:t xml:space="preserve"> </w:t>
            </w:r>
            <w:r w:rsidRPr="0052619A">
              <w:rPr>
                <w:rFonts w:ascii="Calibri" w:eastAsia="Times New Roman" w:hAnsi="Calibri" w:cs="Times New Roman"/>
                <w:color w:val="000000"/>
                <w:sz w:val="20"/>
                <w:szCs w:val="24"/>
                <w:lang w:val="en-GB" w:eastAsia="sk-SK"/>
              </w:rPr>
              <w:t xml:space="preserve">289/2012) if you consider that the processing of personal data relating to you infringes the Data Protection Legislation. </w:t>
            </w:r>
          </w:p>
          <w:p w:rsid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p>
          <w:p w:rsid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r w:rsidRPr="0052619A">
              <w:rPr>
                <w:rFonts w:ascii="Calibri" w:eastAsia="Times New Roman" w:hAnsi="Calibri" w:cs="Times New Roman"/>
                <w:color w:val="000000"/>
                <w:sz w:val="20"/>
                <w:szCs w:val="24"/>
                <w:lang w:val="en-GB" w:eastAsia="sk-SK"/>
              </w:rPr>
              <w:t>All rights described in this paragraph can be enforced by sending an e-mail request to the data controller at:</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p>
          <w:p w:rsidR="0052619A" w:rsidRDefault="0052619A" w:rsidP="0052619A">
            <w:pPr>
              <w:shd w:val="clear" w:color="auto" w:fill="FFFFFF"/>
              <w:spacing w:after="0" w:line="240" w:lineRule="auto"/>
              <w:jc w:val="both"/>
              <w:rPr>
                <w:rFonts w:ascii="Calibri" w:eastAsia="Times New Roman" w:hAnsi="Calibri" w:cs="Times New Roman"/>
                <w:color w:val="000000"/>
                <w:sz w:val="20"/>
                <w:lang w:val="en-GB" w:eastAsia="sk-SK"/>
              </w:rPr>
            </w:pPr>
            <w:r w:rsidRPr="0052619A">
              <w:rPr>
                <w:rFonts w:ascii="Calibri" w:eastAsia="Times New Roman" w:hAnsi="Calibri" w:cs="Times New Roman"/>
                <w:b/>
                <w:color w:val="000000"/>
                <w:sz w:val="20"/>
                <w:lang w:val="en-GB" w:eastAsia="sk-SK"/>
              </w:rPr>
              <w:t>Address</w:t>
            </w:r>
            <w:r w:rsidRPr="0052619A">
              <w:rPr>
                <w:rFonts w:ascii="Calibri" w:eastAsia="Times New Roman" w:hAnsi="Calibri" w:cs="Times New Roman"/>
                <w:color w:val="000000"/>
                <w:sz w:val="20"/>
                <w:lang w:val="en-GB" w:eastAsia="sk-SK"/>
              </w:rPr>
              <w:t xml:space="preserve">: </w:t>
            </w:r>
            <w:proofErr w:type="spellStart"/>
            <w:r w:rsidRPr="0052619A">
              <w:rPr>
                <w:rFonts w:ascii="Calibri" w:eastAsia="Times New Roman" w:hAnsi="Calibri" w:cs="Times New Roman"/>
                <w:color w:val="000000"/>
                <w:sz w:val="20"/>
                <w:lang w:val="en-GB" w:eastAsia="sk-SK"/>
              </w:rPr>
              <w:t>Úrad</w:t>
            </w:r>
            <w:proofErr w:type="spellEnd"/>
            <w:r w:rsidRPr="0052619A">
              <w:rPr>
                <w:rFonts w:ascii="Calibri" w:eastAsia="Times New Roman" w:hAnsi="Calibri" w:cs="Times New Roman"/>
                <w:color w:val="000000"/>
                <w:sz w:val="20"/>
                <w:lang w:val="en-GB" w:eastAsia="sk-SK"/>
              </w:rPr>
              <w:t xml:space="preserve"> </w:t>
            </w:r>
            <w:proofErr w:type="spellStart"/>
            <w:r w:rsidRPr="0052619A">
              <w:rPr>
                <w:rFonts w:ascii="Calibri" w:eastAsia="Times New Roman" w:hAnsi="Calibri" w:cs="Times New Roman"/>
                <w:color w:val="000000"/>
                <w:sz w:val="20"/>
                <w:lang w:val="en-GB" w:eastAsia="sk-SK"/>
              </w:rPr>
              <w:t>vlády</w:t>
            </w:r>
            <w:proofErr w:type="spellEnd"/>
            <w:r w:rsidRPr="0052619A">
              <w:rPr>
                <w:rFonts w:ascii="Calibri" w:eastAsia="Times New Roman" w:hAnsi="Calibri" w:cs="Times New Roman"/>
                <w:color w:val="000000"/>
                <w:sz w:val="20"/>
                <w:lang w:val="en-GB" w:eastAsia="sk-SK"/>
              </w:rPr>
              <w:t xml:space="preserve"> </w:t>
            </w:r>
            <w:proofErr w:type="spellStart"/>
            <w:r w:rsidRPr="0052619A">
              <w:rPr>
                <w:rFonts w:ascii="Calibri" w:eastAsia="Times New Roman" w:hAnsi="Calibri" w:cs="Times New Roman"/>
                <w:color w:val="000000"/>
                <w:sz w:val="20"/>
                <w:lang w:val="en-GB" w:eastAsia="sk-SK"/>
              </w:rPr>
              <w:t>Slovens</w:t>
            </w:r>
            <w:r>
              <w:rPr>
                <w:rFonts w:ascii="Calibri" w:eastAsia="Times New Roman" w:hAnsi="Calibri" w:cs="Times New Roman"/>
                <w:color w:val="000000"/>
                <w:sz w:val="20"/>
                <w:lang w:val="en-GB" w:eastAsia="sk-SK"/>
              </w:rPr>
              <w:t>kej</w:t>
            </w:r>
            <w:proofErr w:type="spellEnd"/>
            <w:r>
              <w:rPr>
                <w:rFonts w:ascii="Calibri" w:eastAsia="Times New Roman" w:hAnsi="Calibri" w:cs="Times New Roman"/>
                <w:color w:val="000000"/>
                <w:sz w:val="20"/>
                <w:lang w:val="en-GB" w:eastAsia="sk-SK"/>
              </w:rPr>
              <w:t xml:space="preserve"> </w:t>
            </w:r>
            <w:proofErr w:type="spellStart"/>
            <w:r>
              <w:rPr>
                <w:rFonts w:ascii="Calibri" w:eastAsia="Times New Roman" w:hAnsi="Calibri" w:cs="Times New Roman"/>
                <w:color w:val="000000"/>
                <w:sz w:val="20"/>
                <w:lang w:val="en-GB" w:eastAsia="sk-SK"/>
              </w:rPr>
              <w:t>republiky</w:t>
            </w:r>
            <w:proofErr w:type="spellEnd"/>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val="en-GB" w:eastAsia="sk-SK"/>
              </w:rPr>
            </w:pPr>
            <w:r w:rsidRPr="0052619A">
              <w:rPr>
                <w:rFonts w:ascii="Calibri" w:eastAsia="Times New Roman" w:hAnsi="Calibri" w:cs="Times New Roman"/>
                <w:b/>
                <w:color w:val="000000"/>
                <w:sz w:val="20"/>
                <w:lang w:val="en-GB" w:eastAsia="sk-SK"/>
              </w:rPr>
              <w:t>Data Protection Officer</w:t>
            </w:r>
            <w:r w:rsidRPr="0052619A">
              <w:rPr>
                <w:rFonts w:ascii="Calibri" w:eastAsia="Times New Roman" w:hAnsi="Calibri" w:cs="Times New Roman"/>
                <w:color w:val="000000"/>
                <w:sz w:val="20"/>
                <w:lang w:val="en-GB" w:eastAsia="sk-SK"/>
              </w:rPr>
              <w:t xml:space="preserve">: Ing. Ján </w:t>
            </w:r>
            <w:proofErr w:type="spellStart"/>
            <w:r w:rsidRPr="0052619A">
              <w:rPr>
                <w:rFonts w:ascii="Calibri" w:eastAsia="Times New Roman" w:hAnsi="Calibri" w:cs="Times New Roman"/>
                <w:color w:val="000000"/>
                <w:sz w:val="20"/>
                <w:lang w:val="en-GB" w:eastAsia="sk-SK"/>
              </w:rPr>
              <w:t>Drahoš</w:t>
            </w:r>
            <w:proofErr w:type="spellEnd"/>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szCs w:val="24"/>
                <w:lang w:val="en-GB" w:eastAsia="sk-SK"/>
              </w:rPr>
            </w:pPr>
            <w:proofErr w:type="spellStart"/>
            <w:r w:rsidRPr="0052619A">
              <w:rPr>
                <w:rFonts w:ascii="Calibri" w:eastAsia="Times New Roman" w:hAnsi="Calibri" w:cs="Times New Roman"/>
                <w:color w:val="000000"/>
                <w:sz w:val="20"/>
                <w:lang w:val="en-GB" w:eastAsia="sk-SK"/>
              </w:rPr>
              <w:t>Námestie</w:t>
            </w:r>
            <w:proofErr w:type="spellEnd"/>
            <w:r w:rsidRPr="0052619A">
              <w:rPr>
                <w:rFonts w:ascii="Calibri" w:eastAsia="Times New Roman" w:hAnsi="Calibri" w:cs="Times New Roman"/>
                <w:color w:val="000000"/>
                <w:sz w:val="20"/>
                <w:lang w:val="en-GB" w:eastAsia="sk-SK"/>
              </w:rPr>
              <w:t xml:space="preserve"> </w:t>
            </w:r>
            <w:proofErr w:type="spellStart"/>
            <w:r w:rsidRPr="0052619A">
              <w:rPr>
                <w:rFonts w:ascii="Calibri" w:eastAsia="Times New Roman" w:hAnsi="Calibri" w:cs="Times New Roman"/>
                <w:color w:val="000000"/>
                <w:sz w:val="20"/>
                <w:lang w:val="en-GB" w:eastAsia="sk-SK"/>
              </w:rPr>
              <w:t>slobody</w:t>
            </w:r>
            <w:proofErr w:type="spellEnd"/>
            <w:r w:rsidRPr="0052619A">
              <w:rPr>
                <w:rFonts w:ascii="Calibri" w:eastAsia="Times New Roman" w:hAnsi="Calibri" w:cs="Times New Roman"/>
                <w:color w:val="000000"/>
                <w:sz w:val="20"/>
                <w:lang w:val="en-GB" w:eastAsia="sk-SK"/>
              </w:rPr>
              <w:t xml:space="preserve"> 1</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val="en-GB" w:eastAsia="sk-SK"/>
              </w:rPr>
            </w:pPr>
            <w:r w:rsidRPr="0052619A">
              <w:rPr>
                <w:rFonts w:ascii="Calibri" w:eastAsia="Times New Roman" w:hAnsi="Calibri" w:cs="Times New Roman"/>
                <w:color w:val="000000"/>
                <w:sz w:val="20"/>
                <w:lang w:val="en-GB" w:eastAsia="sk-SK"/>
              </w:rPr>
              <w:t>Phone N.: 02 / 209 25 111</w:t>
            </w:r>
          </w:p>
          <w:p w:rsidR="0052619A" w:rsidRDefault="0052619A" w:rsidP="0052619A">
            <w:pPr>
              <w:shd w:val="clear" w:color="auto" w:fill="FFFFFF"/>
              <w:spacing w:after="0" w:line="240" w:lineRule="auto"/>
              <w:jc w:val="both"/>
              <w:rPr>
                <w:rFonts w:ascii="Calibri" w:eastAsia="Times New Roman" w:hAnsi="Calibri" w:cs="Times New Roman"/>
                <w:color w:val="000000"/>
                <w:sz w:val="20"/>
                <w:lang w:val="en-GB" w:eastAsia="sk-SK"/>
              </w:rPr>
            </w:pPr>
            <w:r w:rsidRPr="0052619A">
              <w:rPr>
                <w:rFonts w:ascii="Calibri" w:eastAsia="Times New Roman" w:hAnsi="Calibri" w:cs="Times New Roman"/>
                <w:color w:val="000000"/>
                <w:sz w:val="20"/>
                <w:lang w:val="en-GB" w:eastAsia="sk-SK"/>
              </w:rPr>
              <w:t>813 70 Bratislava</w:t>
            </w:r>
            <w:r w:rsidRPr="0052619A">
              <w:rPr>
                <w:rFonts w:ascii="Calibri" w:eastAsia="Times New Roman" w:hAnsi="Calibri" w:cs="Times New Roman"/>
                <w:color w:val="000000"/>
                <w:sz w:val="20"/>
                <w:lang w:val="en-GB" w:eastAsia="sk-SK"/>
              </w:rPr>
              <w:tab/>
            </w:r>
          </w:p>
          <w:p w:rsidR="0052619A" w:rsidRDefault="0091096B" w:rsidP="0052619A">
            <w:pPr>
              <w:shd w:val="clear" w:color="auto" w:fill="FFFFFF"/>
              <w:spacing w:after="0" w:line="240" w:lineRule="auto"/>
              <w:jc w:val="both"/>
              <w:rPr>
                <w:rFonts w:ascii="Calibri" w:eastAsia="Times New Roman" w:hAnsi="Calibri" w:cs="Times New Roman"/>
                <w:color w:val="000000"/>
                <w:sz w:val="20"/>
                <w:lang w:val="en-GB" w:eastAsia="sk-SK"/>
              </w:rPr>
            </w:pPr>
            <w:hyperlink r:id="rId9" w:history="1">
              <w:r w:rsidR="0052619A" w:rsidRPr="002874AC">
                <w:rPr>
                  <w:rStyle w:val="Hypertextovprepojenie"/>
                  <w:rFonts w:ascii="Calibri" w:eastAsia="Times New Roman" w:hAnsi="Calibri" w:cs="Times New Roman"/>
                  <w:sz w:val="20"/>
                  <w:lang w:val="en-GB" w:eastAsia="sk-SK"/>
                </w:rPr>
                <w:t>zodpovedna.osoba@vlada.gov.sk</w:t>
              </w:r>
            </w:hyperlink>
          </w:p>
          <w:p w:rsidR="0052619A" w:rsidRDefault="0091096B" w:rsidP="0052619A">
            <w:pPr>
              <w:shd w:val="clear" w:color="auto" w:fill="FFFFFF"/>
              <w:spacing w:after="0" w:line="240" w:lineRule="auto"/>
              <w:jc w:val="both"/>
              <w:rPr>
                <w:rFonts w:ascii="Calibri" w:eastAsia="Times New Roman" w:hAnsi="Calibri" w:cs="Times New Roman"/>
                <w:color w:val="000000"/>
                <w:sz w:val="20"/>
                <w:lang w:val="en-GB" w:eastAsia="sk-SK"/>
              </w:rPr>
            </w:pPr>
            <w:hyperlink r:id="rId10" w:history="1">
              <w:r w:rsidR="0052619A" w:rsidRPr="002874AC">
                <w:rPr>
                  <w:rStyle w:val="Hypertextovprepojenie"/>
                  <w:rFonts w:ascii="Calibri" w:eastAsia="Times New Roman" w:hAnsi="Calibri" w:cs="Times New Roman"/>
                  <w:sz w:val="20"/>
                  <w:lang w:val="en-GB" w:eastAsia="sk-SK"/>
                </w:rPr>
                <w:t>dpo@vlada.gov.sk</w:t>
              </w:r>
            </w:hyperlink>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val="en-GB"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val="en-GB" w:eastAsia="sk-SK"/>
              </w:rPr>
            </w:pPr>
            <w:r w:rsidRPr="0052619A">
              <w:rPr>
                <w:rFonts w:ascii="Calibri" w:eastAsia="Times New Roman" w:hAnsi="Calibri" w:cs="Times New Roman"/>
                <w:color w:val="000000"/>
                <w:sz w:val="20"/>
                <w:lang w:val="en-GB" w:eastAsia="sk-SK"/>
              </w:rPr>
              <w:t>Office for personal data protection of the Slovak Republic</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val="en-GB" w:eastAsia="sk-SK"/>
              </w:rPr>
            </w:pPr>
            <w:proofErr w:type="spellStart"/>
            <w:r w:rsidRPr="0052619A">
              <w:rPr>
                <w:rFonts w:ascii="Calibri" w:eastAsia="Times New Roman" w:hAnsi="Calibri" w:cs="Times New Roman"/>
                <w:color w:val="000000"/>
                <w:sz w:val="20"/>
                <w:lang w:val="en-GB" w:eastAsia="sk-SK"/>
              </w:rPr>
              <w:t>Hraničná</w:t>
            </w:r>
            <w:proofErr w:type="spellEnd"/>
            <w:r w:rsidRPr="0052619A">
              <w:rPr>
                <w:rFonts w:ascii="Calibri" w:eastAsia="Times New Roman" w:hAnsi="Calibri" w:cs="Times New Roman"/>
                <w:color w:val="000000"/>
                <w:sz w:val="20"/>
                <w:lang w:val="en-GB" w:eastAsia="sk-SK"/>
              </w:rPr>
              <w:t xml:space="preserve"> 12</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val="en-GB" w:eastAsia="sk-SK"/>
              </w:rPr>
            </w:pPr>
            <w:r w:rsidRPr="0052619A">
              <w:rPr>
                <w:rFonts w:ascii="Calibri" w:eastAsia="Times New Roman" w:hAnsi="Calibri" w:cs="Times New Roman"/>
                <w:color w:val="000000"/>
                <w:sz w:val="20"/>
                <w:lang w:val="en-GB" w:eastAsia="sk-SK"/>
              </w:rPr>
              <w:t>820 07  Bratislava 27</w:t>
            </w:r>
          </w:p>
          <w:p w:rsidR="0052619A" w:rsidRDefault="0052619A" w:rsidP="0052619A">
            <w:pPr>
              <w:shd w:val="clear" w:color="auto" w:fill="FFFFFF"/>
              <w:spacing w:after="0" w:line="240" w:lineRule="auto"/>
              <w:jc w:val="both"/>
              <w:rPr>
                <w:rFonts w:ascii="Calibri" w:eastAsia="Times New Roman" w:hAnsi="Calibri" w:cs="Times New Roman"/>
                <w:color w:val="000000"/>
                <w:sz w:val="20"/>
                <w:lang w:val="en-GB" w:eastAsia="sk-SK"/>
              </w:rPr>
            </w:pPr>
            <w:r w:rsidRPr="0052619A">
              <w:rPr>
                <w:rFonts w:ascii="Calibri" w:eastAsia="Times New Roman" w:hAnsi="Calibri" w:cs="Times New Roman"/>
                <w:color w:val="000000"/>
                <w:sz w:val="20"/>
                <w:lang w:val="en-GB" w:eastAsia="sk-SK"/>
              </w:rPr>
              <w:t xml:space="preserve">E-mail: </w:t>
            </w:r>
            <w:hyperlink r:id="rId11" w:history="1">
              <w:r w:rsidRPr="002874AC">
                <w:rPr>
                  <w:rStyle w:val="Hypertextovprepojenie"/>
                  <w:rFonts w:ascii="Calibri" w:eastAsia="Times New Roman" w:hAnsi="Calibri" w:cs="Times New Roman"/>
                  <w:sz w:val="20"/>
                  <w:lang w:val="en-GB" w:eastAsia="sk-SK"/>
                </w:rPr>
                <w:t>statny.dozor@pdp.gov.sk</w:t>
              </w:r>
            </w:hyperlink>
          </w:p>
          <w:p w:rsidR="0052619A" w:rsidRDefault="0052619A" w:rsidP="0052619A">
            <w:pPr>
              <w:shd w:val="clear" w:color="auto" w:fill="FFFFFF"/>
              <w:spacing w:after="0" w:line="240" w:lineRule="auto"/>
              <w:jc w:val="both"/>
              <w:rPr>
                <w:rFonts w:ascii="Calibri" w:eastAsia="Times New Roman" w:hAnsi="Calibri" w:cs="Times New Roman"/>
                <w:color w:val="000000"/>
                <w:sz w:val="20"/>
                <w:lang w:val="en-GB"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b/>
                <w:bCs/>
                <w:color w:val="244061"/>
                <w:sz w:val="24"/>
                <w:lang w:val="en-GB" w:eastAsia="sk-SK"/>
              </w:rPr>
            </w:pPr>
            <w:r w:rsidRPr="0052619A">
              <w:rPr>
                <w:rFonts w:ascii="Calibri" w:eastAsia="Times New Roman" w:hAnsi="Calibri" w:cs="Times New Roman"/>
                <w:color w:val="000000"/>
                <w:sz w:val="20"/>
                <w:lang w:val="en-GB" w:eastAsia="sk-SK"/>
              </w:rPr>
              <w:t>You may also address your questions related to Personal Data collection and processing within GOSR to the above e-mail addresses.</w:t>
            </w:r>
          </w:p>
        </w:tc>
        <w:tc>
          <w:tcPr>
            <w:tcW w:w="4536" w:type="dxa"/>
            <w:shd w:val="clear" w:color="auto" w:fill="auto"/>
          </w:tcPr>
          <w:p w:rsidR="0052619A" w:rsidRPr="0052619A" w:rsidRDefault="0052619A" w:rsidP="0052619A">
            <w:pPr>
              <w:shd w:val="clear" w:color="auto" w:fill="FFFFFF"/>
              <w:spacing w:after="0" w:line="240" w:lineRule="auto"/>
              <w:jc w:val="both"/>
              <w:rPr>
                <w:rFonts w:ascii="Calibri" w:eastAsia="Times New Roman" w:hAnsi="Calibri" w:cs="Times New Roman"/>
                <w:b/>
                <w:color w:val="244061"/>
                <w:sz w:val="20"/>
                <w:lang w:eastAsia="sk-SK"/>
              </w:rPr>
            </w:pPr>
            <w:r>
              <w:rPr>
                <w:rFonts w:ascii="Calibri" w:eastAsia="Times New Roman" w:hAnsi="Calibri" w:cs="Times New Roman"/>
                <w:b/>
                <w:color w:val="244061"/>
                <w:sz w:val="20"/>
                <w:lang w:eastAsia="sk-SK"/>
              </w:rPr>
              <w:lastRenderedPageBreak/>
              <w:t>Príjemcovia osobných údajov</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r w:rsidRPr="0052619A">
              <w:rPr>
                <w:rFonts w:ascii="Calibri" w:eastAsia="Times New Roman" w:hAnsi="Calibri" w:cs="Times New Roman"/>
                <w:color w:val="000000"/>
                <w:sz w:val="20"/>
                <w:lang w:eastAsia="sk-SK"/>
              </w:rPr>
              <w:t>Pre účely uvedené vyššie môžu byť Osobné údaje v</w:t>
            </w:r>
            <w:r>
              <w:rPr>
                <w:rFonts w:ascii="Calibri" w:eastAsia="Times New Roman" w:hAnsi="Calibri" w:cs="Times New Roman"/>
                <w:color w:val="000000"/>
                <w:sz w:val="20"/>
                <w:lang w:eastAsia="sk-SK"/>
              </w:rPr>
              <w:t> </w:t>
            </w:r>
            <w:r w:rsidRPr="0052619A">
              <w:rPr>
                <w:rFonts w:ascii="Calibri" w:eastAsia="Times New Roman" w:hAnsi="Calibri" w:cs="Times New Roman"/>
                <w:color w:val="000000"/>
                <w:sz w:val="20"/>
                <w:lang w:eastAsia="sk-SK"/>
              </w:rPr>
              <w:t xml:space="preserve">rozsahu potrebnom na poskytovanie Služieb </w:t>
            </w:r>
            <w:r w:rsidRPr="0052619A">
              <w:rPr>
                <w:rFonts w:ascii="Calibri" w:eastAsia="Times New Roman" w:hAnsi="Calibri" w:cs="Times New Roman"/>
                <w:color w:val="000000"/>
                <w:sz w:val="20"/>
                <w:szCs w:val="24"/>
                <w:lang w:eastAsia="sk-SK"/>
              </w:rPr>
              <w:t>poskytnuté / prenesené</w:t>
            </w:r>
            <w:r w:rsidRPr="0052619A">
              <w:rPr>
                <w:rFonts w:ascii="Calibri" w:eastAsia="Times New Roman" w:hAnsi="Calibri" w:cs="Times New Roman"/>
                <w:color w:val="000000"/>
                <w:sz w:val="20"/>
                <w:lang w:eastAsia="sk-SK"/>
              </w:rPr>
              <w:t xml:space="preserve"> </w:t>
            </w:r>
            <w:r w:rsidRPr="0052619A">
              <w:rPr>
                <w:rFonts w:ascii="Calibri" w:eastAsia="Times New Roman" w:hAnsi="Calibri" w:cs="Times New Roman"/>
                <w:color w:val="000000"/>
                <w:sz w:val="20"/>
                <w:szCs w:val="24"/>
                <w:lang w:eastAsia="sk-SK"/>
              </w:rPr>
              <w:t>a spracúvané</w:t>
            </w:r>
            <w:r w:rsidRPr="0052619A">
              <w:rPr>
                <w:rFonts w:ascii="Calibri" w:eastAsia="Times New Roman" w:hAnsi="Calibri" w:cs="Times New Roman"/>
                <w:color w:val="000000"/>
                <w:sz w:val="20"/>
                <w:lang w:eastAsia="sk-SK"/>
              </w:rPr>
              <w:t xml:space="preserve"> týmito Príjemcami Osobných údajov:</w:t>
            </w:r>
          </w:p>
          <w:p w:rsid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r w:rsidRPr="0052619A">
              <w:rPr>
                <w:rFonts w:ascii="Calibri" w:eastAsia="Times New Roman" w:hAnsi="Calibri" w:cs="Times New Roman"/>
                <w:color w:val="000000"/>
                <w:sz w:val="20"/>
                <w:lang w:eastAsia="sk-SK"/>
              </w:rPr>
              <w:t xml:space="preserve">Úrad pre finančný mechanizmus, so sídlom 12-16 </w:t>
            </w:r>
            <w:proofErr w:type="spellStart"/>
            <w:r w:rsidRPr="0052619A">
              <w:rPr>
                <w:rFonts w:ascii="Calibri" w:eastAsia="Times New Roman" w:hAnsi="Calibri" w:cs="Times New Roman"/>
                <w:color w:val="000000"/>
                <w:sz w:val="20"/>
                <w:lang w:eastAsia="sk-SK"/>
              </w:rPr>
              <w:t>Rue</w:t>
            </w:r>
            <w:proofErr w:type="spellEnd"/>
            <w:r w:rsidRPr="0052619A">
              <w:rPr>
                <w:rFonts w:ascii="Calibri" w:eastAsia="Times New Roman" w:hAnsi="Calibri" w:cs="Times New Roman"/>
                <w:color w:val="000000"/>
                <w:sz w:val="20"/>
                <w:lang w:eastAsia="sk-SK"/>
              </w:rPr>
              <w:t xml:space="preserve"> </w:t>
            </w:r>
            <w:proofErr w:type="spellStart"/>
            <w:r w:rsidRPr="0052619A">
              <w:rPr>
                <w:rFonts w:ascii="Calibri" w:eastAsia="Times New Roman" w:hAnsi="Calibri" w:cs="Times New Roman"/>
                <w:color w:val="000000"/>
                <w:sz w:val="20"/>
                <w:lang w:eastAsia="sk-SK"/>
              </w:rPr>
              <w:t>Joseph</w:t>
            </w:r>
            <w:proofErr w:type="spellEnd"/>
            <w:r w:rsidRPr="0052619A">
              <w:rPr>
                <w:rFonts w:ascii="Calibri" w:eastAsia="Times New Roman" w:hAnsi="Calibri" w:cs="Times New Roman"/>
                <w:color w:val="000000"/>
                <w:sz w:val="20"/>
                <w:lang w:eastAsia="sk-SK"/>
              </w:rPr>
              <w:t xml:space="preserve"> II, 1000 Brusel, Belgicko.</w:t>
            </w:r>
          </w:p>
          <w:p w:rsid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r w:rsidRPr="0052619A">
              <w:rPr>
                <w:rFonts w:ascii="Calibri" w:eastAsia="Times New Roman" w:hAnsi="Calibri" w:cs="Times New Roman"/>
                <w:color w:val="000000"/>
                <w:sz w:val="20"/>
                <w:lang w:eastAsia="sk-SK"/>
              </w:rPr>
              <w:t>Ak sa vyžaduje aj prenos osobných údajov cez štátne hranice (vrátane území mimo Európskej únie), prenos sa uskutoční len v prípade, ak sú splnené povinnosti stanovené právnymi predpismi o ochrane osobných údajov pre takéto prenosy.</w:t>
            </w:r>
          </w:p>
          <w:p w:rsid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b/>
                <w:color w:val="244061"/>
                <w:sz w:val="20"/>
                <w:lang w:eastAsia="sk-SK"/>
              </w:rPr>
            </w:pPr>
            <w:r w:rsidRPr="0052619A">
              <w:rPr>
                <w:rFonts w:ascii="Calibri" w:eastAsia="Times New Roman" w:hAnsi="Calibri" w:cs="Times New Roman"/>
                <w:b/>
                <w:color w:val="244061"/>
                <w:sz w:val="20"/>
                <w:lang w:eastAsia="sk-SK"/>
              </w:rPr>
              <w:t>Zodpovedná osoba / práva dotknutej osoby</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r w:rsidRPr="0052619A">
              <w:rPr>
                <w:rFonts w:ascii="Calibri" w:eastAsia="Times New Roman" w:hAnsi="Calibri" w:cs="Times New Roman"/>
                <w:color w:val="000000"/>
                <w:sz w:val="20"/>
                <w:lang w:eastAsia="sk-SK"/>
              </w:rPr>
              <w:t xml:space="preserve">Máte právo požadovať prístup k vašim Osobným </w:t>
            </w:r>
            <w:r w:rsidRPr="0052619A">
              <w:rPr>
                <w:rFonts w:ascii="Calibri" w:eastAsia="Times New Roman" w:hAnsi="Calibri" w:cs="Times New Roman"/>
                <w:color w:val="000000"/>
                <w:sz w:val="20"/>
                <w:lang w:eastAsia="sk-SK"/>
              </w:rPr>
              <w:lastRenderedPageBreak/>
              <w:t>údajom a opravu alebo vymazanie vašich Osobných údajov (ak je to možné), alebo požiadať o</w:t>
            </w:r>
            <w:r>
              <w:rPr>
                <w:rFonts w:ascii="Calibri" w:eastAsia="Times New Roman" w:hAnsi="Calibri" w:cs="Times New Roman"/>
                <w:color w:val="000000"/>
                <w:sz w:val="20"/>
                <w:lang w:eastAsia="sk-SK"/>
              </w:rPr>
              <w:t> </w:t>
            </w:r>
            <w:r w:rsidRPr="0052619A">
              <w:rPr>
                <w:rFonts w:ascii="Calibri" w:eastAsia="Times New Roman" w:hAnsi="Calibri" w:cs="Times New Roman"/>
                <w:color w:val="000000"/>
                <w:sz w:val="20"/>
                <w:lang w:eastAsia="sk-SK"/>
              </w:rPr>
              <w:t>obmedzenie spracúvania alebo namietať proti spracúvaniu, ako aj právo na ochranu osobných údajov. Okrem iného máte právo na:</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r w:rsidRPr="0052619A">
              <w:rPr>
                <w:rFonts w:ascii="Calibri" w:eastAsia="Times New Roman" w:hAnsi="Calibri" w:cs="Times New Roman"/>
                <w:color w:val="000000"/>
                <w:sz w:val="20"/>
                <w:lang w:eastAsia="sk-SK"/>
              </w:rPr>
              <w:t>- informácie o spracúvaní vašich osobných údajov,</w:t>
            </w:r>
          </w:p>
          <w:p w:rsid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szCs w:val="24"/>
                <w:lang w:eastAsia="sk-SK"/>
              </w:rPr>
            </w:pPr>
            <w:r w:rsidRPr="0052619A">
              <w:rPr>
                <w:rFonts w:ascii="Calibri" w:eastAsia="Times New Roman" w:hAnsi="Calibri" w:cs="Times New Roman"/>
                <w:color w:val="000000"/>
                <w:sz w:val="20"/>
                <w:lang w:eastAsia="sk-SK"/>
              </w:rPr>
              <w:t>- opraviť nesprávne, nepresné alebo neúplné osobné údaje</w:t>
            </w:r>
            <w:r w:rsidRPr="0052619A">
              <w:rPr>
                <w:rFonts w:ascii="Calibri" w:eastAsia="Times New Roman" w:hAnsi="Calibri" w:cs="Times New Roman"/>
                <w:color w:val="000000"/>
                <w:sz w:val="20"/>
                <w:szCs w:val="24"/>
                <w:lang w:eastAsia="sk-SK"/>
              </w:rPr>
              <w:t>,</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r w:rsidRPr="0052619A">
              <w:rPr>
                <w:rFonts w:ascii="Calibri" w:eastAsia="Times New Roman" w:hAnsi="Calibri" w:cs="Times New Roman"/>
                <w:color w:val="000000"/>
                <w:sz w:val="20"/>
                <w:lang w:eastAsia="sk-SK"/>
              </w:rPr>
              <w:t>- požadovať, aby rozhodnutia založené na automatizovanom spracúvaní, ktoré sa vás týkajú alebo ktoré vás významne ovplyvňujú a vychádzajú z</w:t>
            </w:r>
            <w:r>
              <w:rPr>
                <w:rFonts w:ascii="Calibri" w:eastAsia="Times New Roman" w:hAnsi="Calibri" w:cs="Times New Roman"/>
                <w:color w:val="000000"/>
                <w:sz w:val="20"/>
                <w:lang w:eastAsia="sk-SK"/>
              </w:rPr>
              <w:t> </w:t>
            </w:r>
            <w:r w:rsidRPr="0052619A">
              <w:rPr>
                <w:rFonts w:ascii="Calibri" w:eastAsia="Times New Roman" w:hAnsi="Calibri" w:cs="Times New Roman"/>
                <w:color w:val="000000"/>
                <w:sz w:val="20"/>
                <w:lang w:eastAsia="sk-SK"/>
              </w:rPr>
              <w:t>vašich oso</w:t>
            </w:r>
            <w:r w:rsidRPr="0052619A">
              <w:rPr>
                <w:rFonts w:ascii="Calibri" w:eastAsia="Times New Roman" w:hAnsi="Calibri" w:cs="Times New Roman"/>
                <w:color w:val="000000"/>
                <w:sz w:val="20"/>
                <w:szCs w:val="24"/>
                <w:lang w:eastAsia="sk-SK"/>
              </w:rPr>
              <w:t xml:space="preserve">bných údajov </w:t>
            </w:r>
            <w:r w:rsidRPr="0052619A">
              <w:rPr>
                <w:rFonts w:ascii="Calibri" w:eastAsia="Times New Roman" w:hAnsi="Calibri" w:cs="Times New Roman"/>
                <w:color w:val="000000"/>
                <w:sz w:val="20"/>
                <w:lang w:eastAsia="sk-SK"/>
              </w:rPr>
              <w:t xml:space="preserve">boli </w:t>
            </w:r>
            <w:r w:rsidRPr="0052619A">
              <w:rPr>
                <w:rFonts w:ascii="Calibri" w:eastAsia="Times New Roman" w:hAnsi="Calibri" w:cs="Times New Roman"/>
                <w:color w:val="000000"/>
                <w:sz w:val="20"/>
                <w:szCs w:val="24"/>
                <w:lang w:eastAsia="sk-SK"/>
              </w:rPr>
              <w:t>urobené</w:t>
            </w:r>
            <w:r w:rsidRPr="0052619A">
              <w:rPr>
                <w:rFonts w:ascii="Calibri" w:eastAsia="Times New Roman" w:hAnsi="Calibri" w:cs="Times New Roman"/>
                <w:color w:val="000000"/>
                <w:sz w:val="20"/>
                <w:lang w:eastAsia="sk-SK"/>
              </w:rPr>
              <w:t xml:space="preserve"> fyzickými osobami, nielen počítačmi. V tomto prípade máte tiež právo vyjadriť svoj názor a odvolať sa voči takému rozhodnutiu. Vaše osobné údaje sa riadia ustanovením § 13 a 14,</w:t>
            </w:r>
            <w:r w:rsidRPr="0052619A">
              <w:rPr>
                <w:rFonts w:ascii="Times New Roman" w:eastAsia="Times New Roman" w:hAnsi="Times New Roman" w:cs="Times New Roman"/>
                <w:sz w:val="24"/>
                <w:szCs w:val="24"/>
                <w:lang w:val="en-GB" w:eastAsia="sk-SK"/>
              </w:rPr>
              <w:t xml:space="preserve"> </w:t>
            </w:r>
            <w:r w:rsidRPr="0052619A">
              <w:rPr>
                <w:rFonts w:ascii="Calibri" w:eastAsia="Times New Roman" w:hAnsi="Calibri" w:cs="Times New Roman"/>
                <w:color w:val="000000"/>
                <w:sz w:val="20"/>
                <w:lang w:eastAsia="sk-SK"/>
              </w:rPr>
              <w:t>Všeobecného nariadenia o</w:t>
            </w:r>
            <w:r>
              <w:rPr>
                <w:rFonts w:ascii="Calibri" w:eastAsia="Times New Roman" w:hAnsi="Calibri" w:cs="Times New Roman"/>
                <w:color w:val="000000"/>
                <w:sz w:val="20"/>
                <w:lang w:eastAsia="sk-SK"/>
              </w:rPr>
              <w:t> </w:t>
            </w:r>
            <w:r w:rsidRPr="0052619A">
              <w:rPr>
                <w:rFonts w:ascii="Calibri" w:eastAsia="Times New Roman" w:hAnsi="Calibri" w:cs="Times New Roman"/>
                <w:color w:val="000000"/>
                <w:sz w:val="20"/>
                <w:lang w:eastAsia="sk-SK"/>
              </w:rPr>
              <w:t>ochrane  údajov</w:t>
            </w:r>
            <w:r>
              <w:rPr>
                <w:rFonts w:ascii="Calibri" w:eastAsia="Times New Roman" w:hAnsi="Calibri" w:cs="Times New Roman"/>
                <w:color w:val="000000"/>
                <w:sz w:val="20"/>
                <w:lang w:eastAsia="sk-SK"/>
              </w:rPr>
              <w:t>,</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r w:rsidRPr="0052619A">
              <w:rPr>
                <w:rFonts w:ascii="Calibri" w:eastAsia="Times New Roman" w:hAnsi="Calibri" w:cs="Times New Roman"/>
                <w:color w:val="000000"/>
                <w:sz w:val="20"/>
                <w:lang w:eastAsia="sk-SK"/>
              </w:rPr>
              <w:t>- podať sťažnosť orgánu dohľadu (napr. podľa zákona o</w:t>
            </w:r>
            <w:r>
              <w:rPr>
                <w:rFonts w:ascii="Calibri" w:eastAsia="Times New Roman" w:hAnsi="Calibri" w:cs="Times New Roman"/>
                <w:color w:val="000000"/>
                <w:sz w:val="20"/>
                <w:lang w:eastAsia="sk-SK"/>
              </w:rPr>
              <w:t> </w:t>
            </w:r>
            <w:r w:rsidRPr="0052619A">
              <w:rPr>
                <w:rFonts w:ascii="Calibri" w:eastAsia="Times New Roman" w:hAnsi="Calibri" w:cs="Times New Roman"/>
                <w:color w:val="000000"/>
                <w:sz w:val="20"/>
                <w:lang w:eastAsia="sk-SK"/>
              </w:rPr>
              <w:t>sťažnostiach č. 9/2010 v znení zákona č.</w:t>
            </w:r>
            <w:r>
              <w:rPr>
                <w:rFonts w:ascii="Calibri" w:eastAsia="Times New Roman" w:hAnsi="Calibri" w:cs="Times New Roman"/>
                <w:color w:val="000000"/>
                <w:sz w:val="20"/>
                <w:lang w:eastAsia="sk-SK"/>
              </w:rPr>
              <w:t xml:space="preserve"> </w:t>
            </w:r>
            <w:r w:rsidRPr="0052619A">
              <w:rPr>
                <w:rFonts w:ascii="Calibri" w:eastAsia="Times New Roman" w:hAnsi="Calibri" w:cs="Times New Roman"/>
                <w:color w:val="000000"/>
                <w:sz w:val="20"/>
                <w:lang w:eastAsia="sk-SK"/>
              </w:rPr>
              <w:t>289/2012), ak sa domnievate, že spracúvanie osobných údajov, ktoré sa vás týka, porušuje právne predpisy o</w:t>
            </w:r>
            <w:r>
              <w:rPr>
                <w:rFonts w:ascii="Calibri" w:eastAsia="Times New Roman" w:hAnsi="Calibri" w:cs="Times New Roman"/>
                <w:color w:val="000000"/>
                <w:sz w:val="20"/>
                <w:lang w:eastAsia="sk-SK"/>
              </w:rPr>
              <w:t> </w:t>
            </w:r>
            <w:r w:rsidRPr="0052619A">
              <w:rPr>
                <w:rFonts w:ascii="Calibri" w:eastAsia="Times New Roman" w:hAnsi="Calibri" w:cs="Times New Roman"/>
                <w:color w:val="000000"/>
                <w:sz w:val="20"/>
                <w:lang w:eastAsia="sk-SK"/>
              </w:rPr>
              <w:t>ochrane osobných údajov.</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p>
          <w:p w:rsidR="0052619A" w:rsidRDefault="0052619A" w:rsidP="0052619A">
            <w:pPr>
              <w:shd w:val="clear" w:color="auto" w:fill="FFFFFF"/>
              <w:spacing w:after="0" w:line="240" w:lineRule="auto"/>
              <w:jc w:val="both"/>
              <w:rPr>
                <w:rFonts w:ascii="Calibri" w:eastAsia="Times New Roman" w:hAnsi="Calibri" w:cs="Times New Roman"/>
                <w:color w:val="000000"/>
                <w:sz w:val="20"/>
                <w:lang w:eastAsia="sk-SK"/>
              </w:rPr>
            </w:pPr>
            <w:r w:rsidRPr="0052619A">
              <w:rPr>
                <w:rFonts w:ascii="Calibri" w:eastAsia="Times New Roman" w:hAnsi="Calibri" w:cs="Times New Roman"/>
                <w:color w:val="000000"/>
                <w:sz w:val="20"/>
                <w:lang w:eastAsia="sk-SK"/>
              </w:rPr>
              <w:t>Všetky práva uvedené v tomto odseku si je možné uplatniť odoslaním e-mailovej žiadosti prevádzkovateľovi údajov na adrese:</w:t>
            </w: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szCs w:val="24"/>
                <w:lang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color w:val="000000"/>
                <w:sz w:val="20"/>
                <w:szCs w:val="24"/>
                <w:lang w:eastAsia="sk-SK"/>
              </w:rPr>
            </w:pPr>
            <w:r w:rsidRPr="0052619A">
              <w:rPr>
                <w:rFonts w:ascii="Calibri" w:eastAsia="Times New Roman" w:hAnsi="Calibri" w:cs="Times New Roman"/>
                <w:b/>
                <w:color w:val="000000"/>
                <w:sz w:val="20"/>
                <w:szCs w:val="24"/>
                <w:lang w:eastAsia="sk-SK"/>
              </w:rPr>
              <w:t>Adresa</w:t>
            </w:r>
            <w:r w:rsidRPr="0052619A">
              <w:rPr>
                <w:rFonts w:ascii="Calibri" w:eastAsia="Times New Roman" w:hAnsi="Calibri" w:cs="Times New Roman"/>
                <w:color w:val="000000"/>
                <w:sz w:val="20"/>
                <w:szCs w:val="24"/>
                <w:lang w:eastAsia="sk-SK"/>
              </w:rPr>
              <w:t>: Úrad vlády Slovenskej republiky</w:t>
            </w:r>
          </w:p>
          <w:p w:rsidR="0052619A" w:rsidRPr="0052619A" w:rsidRDefault="0052619A" w:rsidP="0052619A">
            <w:pPr>
              <w:shd w:val="clear" w:color="auto" w:fill="FFFFFF"/>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b/>
                <w:sz w:val="20"/>
                <w:szCs w:val="24"/>
                <w:lang w:eastAsia="sk-SK"/>
              </w:rPr>
              <w:t>Zodpovedná osoba</w:t>
            </w:r>
            <w:r w:rsidRPr="0052619A">
              <w:rPr>
                <w:rFonts w:ascii="Calibri" w:eastAsia="Times New Roman" w:hAnsi="Calibri" w:cs="Times New Roman"/>
                <w:sz w:val="20"/>
                <w:szCs w:val="24"/>
                <w:lang w:eastAsia="sk-SK"/>
              </w:rPr>
              <w:t>: Ing. Ján Drahoš</w:t>
            </w:r>
          </w:p>
          <w:p w:rsidR="0052619A" w:rsidRPr="0052619A" w:rsidRDefault="0052619A" w:rsidP="0052619A">
            <w:pPr>
              <w:shd w:val="clear" w:color="auto" w:fill="FFFFFF"/>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Námestie slobody 1</w:t>
            </w:r>
          </w:p>
          <w:p w:rsidR="0052619A" w:rsidRPr="0052619A" w:rsidRDefault="0052619A" w:rsidP="0052619A">
            <w:pPr>
              <w:shd w:val="clear" w:color="auto" w:fill="FFFFFF"/>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Telefónne číslo: 02/209 25 111</w:t>
            </w:r>
          </w:p>
          <w:p w:rsidR="0052619A" w:rsidRPr="0052619A" w:rsidRDefault="0052619A" w:rsidP="0052619A">
            <w:pPr>
              <w:shd w:val="clear" w:color="auto" w:fill="FFFFFF"/>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 xml:space="preserve">813 70 Bratislava </w:t>
            </w:r>
          </w:p>
          <w:p w:rsidR="0052619A" w:rsidRDefault="0091096B" w:rsidP="0052619A">
            <w:pPr>
              <w:shd w:val="clear" w:color="auto" w:fill="FFFFFF"/>
              <w:spacing w:after="0" w:line="240" w:lineRule="auto"/>
              <w:jc w:val="both"/>
              <w:rPr>
                <w:rFonts w:ascii="Calibri" w:eastAsia="Times New Roman" w:hAnsi="Calibri" w:cs="Times New Roman"/>
                <w:sz w:val="20"/>
                <w:szCs w:val="24"/>
                <w:lang w:eastAsia="sk-SK"/>
              </w:rPr>
            </w:pPr>
            <w:hyperlink r:id="rId12" w:history="1">
              <w:r w:rsidR="0052619A" w:rsidRPr="002874AC">
                <w:rPr>
                  <w:rStyle w:val="Hypertextovprepojenie"/>
                  <w:rFonts w:ascii="Calibri" w:eastAsia="Times New Roman" w:hAnsi="Calibri" w:cs="Times New Roman"/>
                  <w:sz w:val="20"/>
                  <w:szCs w:val="24"/>
                  <w:lang w:eastAsia="sk-SK"/>
                </w:rPr>
                <w:t>zodpovedna.osoba@vlada.gov.sk</w:t>
              </w:r>
            </w:hyperlink>
          </w:p>
          <w:p w:rsidR="0052619A" w:rsidRDefault="0091096B" w:rsidP="0052619A">
            <w:pPr>
              <w:shd w:val="clear" w:color="auto" w:fill="FFFFFF"/>
              <w:spacing w:after="0" w:line="240" w:lineRule="auto"/>
              <w:jc w:val="both"/>
              <w:rPr>
                <w:rFonts w:ascii="Calibri" w:eastAsia="Times New Roman" w:hAnsi="Calibri" w:cs="Times New Roman"/>
                <w:sz w:val="20"/>
                <w:szCs w:val="24"/>
                <w:lang w:eastAsia="sk-SK"/>
              </w:rPr>
            </w:pPr>
            <w:hyperlink r:id="rId13" w:history="1">
              <w:r w:rsidR="0052619A" w:rsidRPr="002874AC">
                <w:rPr>
                  <w:rStyle w:val="Hypertextovprepojenie"/>
                  <w:rFonts w:ascii="Calibri" w:eastAsia="Times New Roman" w:hAnsi="Calibri" w:cs="Times New Roman"/>
                  <w:sz w:val="20"/>
                  <w:szCs w:val="24"/>
                  <w:lang w:eastAsia="sk-SK"/>
                </w:rPr>
                <w:t>dpo@vlada.gov.sk</w:t>
              </w:r>
            </w:hyperlink>
          </w:p>
          <w:p w:rsidR="0052619A" w:rsidRPr="0052619A" w:rsidRDefault="0052619A" w:rsidP="0052619A">
            <w:pPr>
              <w:shd w:val="clear" w:color="auto" w:fill="FFFFFF"/>
              <w:spacing w:after="0" w:line="240" w:lineRule="auto"/>
              <w:jc w:val="both"/>
              <w:rPr>
                <w:rFonts w:ascii="Calibri" w:eastAsia="Times New Roman" w:hAnsi="Calibri" w:cs="Times New Roman"/>
                <w:sz w:val="20"/>
                <w:szCs w:val="24"/>
                <w:lang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Úrad na ochranu osobných údajov Slovenskej republiky</w:t>
            </w:r>
          </w:p>
          <w:p w:rsidR="0052619A" w:rsidRPr="0052619A" w:rsidRDefault="0052619A" w:rsidP="0052619A">
            <w:pPr>
              <w:shd w:val="clear" w:color="auto" w:fill="FFFFFF"/>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Hraničná 12</w:t>
            </w:r>
          </w:p>
          <w:p w:rsidR="0052619A" w:rsidRPr="0052619A" w:rsidRDefault="0052619A" w:rsidP="0052619A">
            <w:pPr>
              <w:shd w:val="clear" w:color="auto" w:fill="FFFFFF"/>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820 07 Bratislava 27</w:t>
            </w:r>
          </w:p>
          <w:p w:rsidR="0052619A" w:rsidRDefault="0052619A" w:rsidP="0052619A">
            <w:pPr>
              <w:shd w:val="clear" w:color="auto" w:fill="FFFFFF"/>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 xml:space="preserve">E-mail: </w:t>
            </w:r>
            <w:hyperlink r:id="rId14" w:history="1">
              <w:r w:rsidRPr="002874AC">
                <w:rPr>
                  <w:rStyle w:val="Hypertextovprepojenie"/>
                  <w:rFonts w:ascii="Calibri" w:eastAsia="Times New Roman" w:hAnsi="Calibri" w:cs="Times New Roman"/>
                  <w:sz w:val="20"/>
                  <w:szCs w:val="24"/>
                  <w:lang w:eastAsia="sk-SK"/>
                </w:rPr>
                <w:t>statny.dozor@pdp.gov.sk</w:t>
              </w:r>
            </w:hyperlink>
          </w:p>
          <w:p w:rsidR="0052619A" w:rsidRDefault="0052619A" w:rsidP="0052619A">
            <w:pPr>
              <w:shd w:val="clear" w:color="auto" w:fill="FFFFFF"/>
              <w:spacing w:after="0" w:line="240" w:lineRule="auto"/>
              <w:jc w:val="both"/>
              <w:rPr>
                <w:rFonts w:ascii="Calibri" w:eastAsia="Times New Roman" w:hAnsi="Calibri" w:cs="Times New Roman"/>
                <w:sz w:val="20"/>
                <w:szCs w:val="24"/>
                <w:lang w:eastAsia="sk-SK"/>
              </w:rPr>
            </w:pPr>
          </w:p>
          <w:p w:rsidR="0052619A" w:rsidRPr="0052619A" w:rsidRDefault="0052619A" w:rsidP="0052619A">
            <w:pPr>
              <w:shd w:val="clear" w:color="auto" w:fill="FFFFFF"/>
              <w:spacing w:after="0" w:line="240" w:lineRule="auto"/>
              <w:jc w:val="both"/>
              <w:rPr>
                <w:rFonts w:ascii="Calibri" w:eastAsia="Times New Roman" w:hAnsi="Calibri" w:cs="Times New Roman"/>
                <w:sz w:val="20"/>
                <w:szCs w:val="24"/>
                <w:lang w:eastAsia="sk-SK"/>
              </w:rPr>
            </w:pPr>
            <w:r w:rsidRPr="0052619A">
              <w:rPr>
                <w:rFonts w:ascii="Calibri" w:eastAsia="Times New Roman" w:hAnsi="Calibri" w:cs="Times New Roman"/>
                <w:sz w:val="20"/>
                <w:szCs w:val="24"/>
                <w:lang w:eastAsia="sk-SK"/>
              </w:rPr>
              <w:t>Svoje otázky týkajúce sa zhromažďovania a</w:t>
            </w:r>
            <w:r>
              <w:rPr>
                <w:rFonts w:ascii="Calibri" w:eastAsia="Times New Roman" w:hAnsi="Calibri" w:cs="Times New Roman"/>
                <w:sz w:val="20"/>
                <w:szCs w:val="24"/>
                <w:lang w:eastAsia="sk-SK"/>
              </w:rPr>
              <w:t> </w:t>
            </w:r>
            <w:r w:rsidRPr="0052619A">
              <w:rPr>
                <w:rFonts w:ascii="Calibri" w:eastAsia="Times New Roman" w:hAnsi="Calibri" w:cs="Times New Roman"/>
                <w:sz w:val="20"/>
                <w:szCs w:val="24"/>
                <w:lang w:eastAsia="sk-SK"/>
              </w:rPr>
              <w:t>spracúvania osobných údajov v rámci ÚV SR môžete zaslať aj na vyššie uvedené e-mailové adresy.</w:t>
            </w:r>
          </w:p>
        </w:tc>
      </w:tr>
    </w:tbl>
    <w:p w:rsidR="00D359C3" w:rsidRPr="00871307" w:rsidRDefault="00D359C3" w:rsidP="00294677">
      <w:pPr>
        <w:pStyle w:val="Odsekzoznamu"/>
        <w:tabs>
          <w:tab w:val="left" w:pos="567"/>
          <w:tab w:val="left" w:pos="3686"/>
          <w:tab w:val="left" w:pos="7655"/>
        </w:tabs>
        <w:spacing w:after="120"/>
        <w:ind w:left="426"/>
        <w:jc w:val="both"/>
        <w:rPr>
          <w:rFonts w:eastAsia="Times New Roman" w:cs="Times New Roman"/>
          <w:b/>
          <w:color w:val="365F91"/>
          <w:sz w:val="28"/>
          <w:szCs w:val="28"/>
          <w:lang w:val="en-GB"/>
        </w:rPr>
      </w:pPr>
    </w:p>
    <w:sectPr w:rsidR="00D359C3" w:rsidRPr="00871307" w:rsidSect="009E5BBC">
      <w:head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BAB" w:rsidRDefault="00E55BAB" w:rsidP="00D359C3">
      <w:pPr>
        <w:spacing w:after="0" w:line="240" w:lineRule="auto"/>
      </w:pPr>
      <w:r>
        <w:separator/>
      </w:r>
    </w:p>
  </w:endnote>
  <w:endnote w:type="continuationSeparator" w:id="0">
    <w:p w:rsidR="00E55BAB" w:rsidRDefault="00E55BAB" w:rsidP="00D3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7FC" w:rsidRDefault="008107FC" w:rsidP="008107FC">
    <w:pPr>
      <w:pStyle w:val="Pta"/>
      <w:jc w:val="right"/>
    </w:pPr>
    <w:r>
      <w:fldChar w:fldCharType="begin"/>
    </w:r>
    <w:r>
      <w:instrText xml:space="preserve"> PAGE   \* MERGEFORMAT </w:instrText>
    </w:r>
    <w:r>
      <w:fldChar w:fldCharType="separate"/>
    </w:r>
    <w:r w:rsidR="0091096B">
      <w:rPr>
        <w:noProof/>
      </w:rPr>
      <w:t>1</w:t>
    </w:r>
    <w:r>
      <w:fldChar w:fldCharType="end"/>
    </w:r>
    <w:r>
      <w:t>/</w:t>
    </w:r>
    <w:r>
      <w:rPr>
        <w:noProof/>
      </w:rPr>
      <w:fldChar w:fldCharType="begin"/>
    </w:r>
    <w:r>
      <w:rPr>
        <w:noProof/>
      </w:rPr>
      <w:instrText xml:space="preserve"> NUMPAGES   \* MERGEFORMAT </w:instrText>
    </w:r>
    <w:r>
      <w:rPr>
        <w:noProof/>
      </w:rPr>
      <w:fldChar w:fldCharType="separate"/>
    </w:r>
    <w:r w:rsidR="0091096B">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BAB" w:rsidRDefault="00E55BAB" w:rsidP="00D359C3">
      <w:pPr>
        <w:spacing w:after="0" w:line="240" w:lineRule="auto"/>
      </w:pPr>
      <w:r>
        <w:separator/>
      </w:r>
    </w:p>
  </w:footnote>
  <w:footnote w:type="continuationSeparator" w:id="0">
    <w:p w:rsidR="00E55BAB" w:rsidRDefault="00E55BAB" w:rsidP="00D35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07" w:rsidRDefault="00871307" w:rsidP="00871307">
    <w:pPr>
      <w:pStyle w:val="Hlavika"/>
    </w:pPr>
    <w:r>
      <w:rPr>
        <w:noProof/>
        <w:lang w:eastAsia="sk-SK"/>
      </w:rPr>
      <w:drawing>
        <wp:inline distT="0" distB="0" distL="0" distR="0" wp14:anchorId="743B366F" wp14:editId="1EA44254">
          <wp:extent cx="1458000" cy="597600"/>
          <wp:effectExtent l="0" t="0" r="8890" b="0"/>
          <wp:docPr id="1" name="Obrázok 1"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Pr>
        <w:noProof/>
        <w:lang w:eastAsia="sk-SK"/>
      </w:rPr>
      <w:drawing>
        <wp:inline distT="0" distB="0" distL="0" distR="0" wp14:anchorId="1E9149B0" wp14:editId="46C4AF1E">
          <wp:extent cx="2296800" cy="756000"/>
          <wp:effectExtent l="0" t="0" r="0" b="6350"/>
          <wp:docPr id="5" name="Obrázok 5" descr="C:\Users\gulasova\Documents\Obrazky a loga\Loga UV SR\LOGO_UVSR_2016_CIERNE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lasova\Documents\Obrazky a loga\Loga UV SR\LOGO_UVSR_2016_CIERNE_E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6800" cy="756000"/>
                  </a:xfrm>
                  <a:prstGeom prst="rect">
                    <a:avLst/>
                  </a:prstGeom>
                  <a:noFill/>
                  <a:ln>
                    <a:noFill/>
                  </a:ln>
                </pic:spPr>
              </pic:pic>
            </a:graphicData>
          </a:graphic>
        </wp:inline>
      </w:drawing>
    </w:r>
  </w:p>
  <w:p w:rsidR="00871307" w:rsidRDefault="00871307" w:rsidP="00871307">
    <w:pPr>
      <w:pStyle w:val="Hlavika"/>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07" w:rsidRDefault="00871307" w:rsidP="00871307">
    <w:pPr>
      <w:pStyle w:val="Hlavika"/>
    </w:pPr>
    <w:r>
      <w:rPr>
        <w:noProof/>
        <w:lang w:eastAsia="sk-SK"/>
      </w:rPr>
      <w:drawing>
        <wp:inline distT="0" distB="0" distL="0" distR="0" wp14:anchorId="5430FCD7" wp14:editId="76609686">
          <wp:extent cx="1458000" cy="597600"/>
          <wp:effectExtent l="0" t="0" r="8890" b="0"/>
          <wp:docPr id="3" name="Obrázok 3"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Pr>
        <w:noProof/>
        <w:lang w:eastAsia="sk-SK"/>
      </w:rPr>
      <w:drawing>
        <wp:inline distT="0" distB="0" distL="0" distR="0" wp14:anchorId="727B8B63" wp14:editId="089F46C9">
          <wp:extent cx="2296800" cy="756000"/>
          <wp:effectExtent l="0" t="0" r="0" b="6350"/>
          <wp:docPr id="6" name="Obrázok 6" descr="C:\Users\gulasova\Documents\Obrazky a loga\Loga UV SR\LOGO_UVSR_2016_CIERNE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lasova\Documents\Obrazky a loga\Loga UV SR\LOGO_UVSR_2016_CIERNE_E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6800" cy="756000"/>
                  </a:xfrm>
                  <a:prstGeom prst="rect">
                    <a:avLst/>
                  </a:prstGeom>
                  <a:noFill/>
                  <a:ln>
                    <a:noFill/>
                  </a:ln>
                </pic:spPr>
              </pic:pic>
            </a:graphicData>
          </a:graphic>
        </wp:inline>
      </w:drawing>
    </w:r>
  </w:p>
  <w:p w:rsidR="00871307" w:rsidRDefault="00871307" w:rsidP="00871307">
    <w:pPr>
      <w:pStyle w:val="Hlavika"/>
      <w:rPr>
        <w:noProof/>
      </w:rPr>
    </w:pPr>
  </w:p>
  <w:p w:rsidR="00871307" w:rsidRDefault="0091096B" w:rsidP="00871307">
    <w:pPr>
      <w:pStyle w:val="Hlavika"/>
      <w:rPr>
        <w:caps/>
        <w:noProof/>
      </w:rPr>
    </w:pPr>
    <w:r>
      <w:rPr>
        <w:noProof/>
      </w:rPr>
      <w:t>Príloha č. 9 k Príručke pre bilaterálny fond</w:t>
    </w:r>
  </w:p>
  <w:p w:rsidR="00871307" w:rsidRDefault="0087130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4CDF"/>
    <w:multiLevelType w:val="multilevel"/>
    <w:tmpl w:val="FEB87B7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2A24EE1"/>
    <w:multiLevelType w:val="hybridMultilevel"/>
    <w:tmpl w:val="8708BDFC"/>
    <w:lvl w:ilvl="0" w:tplc="D8D2854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615074DF"/>
    <w:multiLevelType w:val="hybridMultilevel"/>
    <w:tmpl w:val="E2E4F2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64F968CD"/>
    <w:multiLevelType w:val="hybridMultilevel"/>
    <w:tmpl w:val="9BC44254"/>
    <w:lvl w:ilvl="0" w:tplc="22CE7BFA">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2099"/>
        </w:tabs>
        <w:ind w:left="2099"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
    <w:nsid w:val="729A5404"/>
    <w:multiLevelType w:val="multilevel"/>
    <w:tmpl w:val="DCD0C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9C3"/>
    <w:rsid w:val="000003C8"/>
    <w:rsid w:val="000557EE"/>
    <w:rsid w:val="000C4633"/>
    <w:rsid w:val="0020094A"/>
    <w:rsid w:val="00264265"/>
    <w:rsid w:val="00294677"/>
    <w:rsid w:val="003220AE"/>
    <w:rsid w:val="00324AAA"/>
    <w:rsid w:val="003A3CAB"/>
    <w:rsid w:val="0052619A"/>
    <w:rsid w:val="00527AF1"/>
    <w:rsid w:val="00610790"/>
    <w:rsid w:val="006A3BD1"/>
    <w:rsid w:val="006B1E05"/>
    <w:rsid w:val="00725571"/>
    <w:rsid w:val="007B183A"/>
    <w:rsid w:val="008107FC"/>
    <w:rsid w:val="008654F8"/>
    <w:rsid w:val="00871307"/>
    <w:rsid w:val="008A78B9"/>
    <w:rsid w:val="0091096B"/>
    <w:rsid w:val="009C5178"/>
    <w:rsid w:val="009E5BBC"/>
    <w:rsid w:val="00AA7A3D"/>
    <w:rsid w:val="00B77CE8"/>
    <w:rsid w:val="00B83821"/>
    <w:rsid w:val="00BD0525"/>
    <w:rsid w:val="00C0617F"/>
    <w:rsid w:val="00CD1012"/>
    <w:rsid w:val="00D07841"/>
    <w:rsid w:val="00D359C3"/>
    <w:rsid w:val="00E55BAB"/>
    <w:rsid w:val="00EB1BE0"/>
    <w:rsid w:val="00F35E19"/>
    <w:rsid w:val="00F658E9"/>
    <w:rsid w:val="00FC2E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59C3"/>
    <w:rPr>
      <w:rFonts w:asciiTheme="minorHAnsi" w:hAnsiTheme="minorHAnsi" w:cstheme="minorBidi"/>
    </w:rPr>
  </w:style>
  <w:style w:type="paragraph" w:styleId="Nadpis1">
    <w:name w:val="heading 1"/>
    <w:basedOn w:val="Normlny"/>
    <w:next w:val="Normlny"/>
    <w:link w:val="Nadpis1Char"/>
    <w:autoRedefine/>
    <w:uiPriority w:val="99"/>
    <w:qFormat/>
    <w:rsid w:val="000557EE"/>
    <w:pPr>
      <w:ind w:right="-153"/>
      <w:outlineLvl w:val="0"/>
    </w:pPr>
    <w:rPr>
      <w:rFonts w:ascii="Times New Roman" w:eastAsia="Arial Unicode MS" w:hAnsi="Times New Roman"/>
      <w:b/>
      <w:bCs/>
      <w:color w:val="000000"/>
      <w:kern w:val="36"/>
      <w:sz w:val="24"/>
      <w:szCs w:val="24"/>
      <w:lang w:val="cs-CZ"/>
    </w:rPr>
  </w:style>
  <w:style w:type="paragraph" w:styleId="Nadpis2">
    <w:name w:val="heading 2"/>
    <w:basedOn w:val="Normlny"/>
    <w:link w:val="Nadpis2Char"/>
    <w:autoRedefine/>
    <w:uiPriority w:val="99"/>
    <w:qFormat/>
    <w:rsid w:val="000557EE"/>
    <w:pPr>
      <w:ind w:right="-284"/>
      <w:outlineLvl w:val="1"/>
    </w:pPr>
    <w:rPr>
      <w:rFonts w:ascii="Times New Roman" w:eastAsia="Arial Unicode MS" w:hAnsi="Times New Roman"/>
      <w:b/>
      <w:bCs/>
      <w:color w:val="000000"/>
      <w:sz w:val="24"/>
      <w:szCs w:val="24"/>
      <w:lang w:val="cs-CZ"/>
    </w:rPr>
  </w:style>
  <w:style w:type="paragraph" w:styleId="Nadpis3">
    <w:name w:val="heading 3"/>
    <w:basedOn w:val="Normlny"/>
    <w:next w:val="Normlny"/>
    <w:link w:val="Nadpis3Char"/>
    <w:autoRedefine/>
    <w:uiPriority w:val="99"/>
    <w:qFormat/>
    <w:rsid w:val="000557EE"/>
    <w:pPr>
      <w:keepNext/>
      <w:tabs>
        <w:tab w:val="left" w:pos="2835"/>
        <w:tab w:val="left" w:pos="4820"/>
        <w:tab w:val="left" w:pos="6804"/>
      </w:tabs>
      <w:spacing w:after="60"/>
      <w:outlineLvl w:val="2"/>
    </w:pPr>
    <w:rPr>
      <w:rFonts w:ascii="Times New Roman" w:hAnsi="Times New Roman"/>
      <w:sz w:val="24"/>
      <w:szCs w:val="24"/>
    </w:rPr>
  </w:style>
  <w:style w:type="paragraph" w:styleId="Nadpis4">
    <w:name w:val="heading 4"/>
    <w:basedOn w:val="Normlny"/>
    <w:next w:val="Normlny"/>
    <w:link w:val="Nadpis4Char"/>
    <w:autoRedefine/>
    <w:uiPriority w:val="99"/>
    <w:qFormat/>
    <w:rsid w:val="000557EE"/>
    <w:pPr>
      <w:keepNext/>
      <w:spacing w:before="240" w:after="60"/>
      <w:outlineLvl w:val="3"/>
    </w:pPr>
    <w:rPr>
      <w:rFonts w:cs="Calibri"/>
      <w:b/>
      <w:bCs/>
      <w:sz w:val="28"/>
      <w:szCs w:val="28"/>
    </w:rPr>
  </w:style>
  <w:style w:type="paragraph" w:styleId="Nadpis5">
    <w:name w:val="heading 5"/>
    <w:basedOn w:val="Normlny"/>
    <w:next w:val="Normlny"/>
    <w:link w:val="Nadpis5Char"/>
    <w:unhideWhenUsed/>
    <w:qFormat/>
    <w:rsid w:val="000557EE"/>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0557EE"/>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nhideWhenUsed/>
    <w:qFormat/>
    <w:rsid w:val="000557EE"/>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nhideWhenUsed/>
    <w:qFormat/>
    <w:rsid w:val="000557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nhideWhenUsed/>
    <w:qFormat/>
    <w:rsid w:val="000557E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557EE"/>
    <w:rPr>
      <w:rFonts w:eastAsia="Arial Unicode MS"/>
      <w:b/>
      <w:bCs/>
      <w:color w:val="000000"/>
      <w:kern w:val="36"/>
      <w:sz w:val="24"/>
      <w:szCs w:val="24"/>
      <w:lang w:val="cs-CZ" w:eastAsia="cs-CZ"/>
    </w:rPr>
  </w:style>
  <w:style w:type="character" w:customStyle="1" w:styleId="Nadpis2Char">
    <w:name w:val="Nadpis 2 Char"/>
    <w:basedOn w:val="Predvolenpsmoodseku"/>
    <w:link w:val="Nadpis2"/>
    <w:uiPriority w:val="99"/>
    <w:rsid w:val="000557EE"/>
    <w:rPr>
      <w:rFonts w:eastAsia="Arial Unicode MS"/>
      <w:b/>
      <w:bCs/>
      <w:color w:val="000000"/>
      <w:sz w:val="24"/>
      <w:szCs w:val="24"/>
      <w:lang w:val="cs-CZ" w:eastAsia="cs-CZ"/>
    </w:rPr>
  </w:style>
  <w:style w:type="character" w:customStyle="1" w:styleId="Nadpis3Char">
    <w:name w:val="Nadpis 3 Char"/>
    <w:basedOn w:val="Predvolenpsmoodseku"/>
    <w:link w:val="Nadpis3"/>
    <w:uiPriority w:val="99"/>
    <w:rsid w:val="000557EE"/>
    <w:rPr>
      <w:sz w:val="24"/>
      <w:szCs w:val="24"/>
      <w:lang w:eastAsia="cs-CZ"/>
    </w:rPr>
  </w:style>
  <w:style w:type="character" w:customStyle="1" w:styleId="Nadpis4Char">
    <w:name w:val="Nadpis 4 Char"/>
    <w:basedOn w:val="Predvolenpsmoodseku"/>
    <w:link w:val="Nadpis4"/>
    <w:uiPriority w:val="99"/>
    <w:rsid w:val="000557EE"/>
    <w:rPr>
      <w:rFonts w:ascii="Calibri" w:hAnsi="Calibri" w:cs="Calibri"/>
      <w:b/>
      <w:bCs/>
      <w:sz w:val="28"/>
      <w:szCs w:val="28"/>
      <w:lang w:eastAsia="cs-CZ"/>
    </w:rPr>
  </w:style>
  <w:style w:type="character" w:customStyle="1" w:styleId="Nadpis5Char">
    <w:name w:val="Nadpis 5 Char"/>
    <w:basedOn w:val="Predvolenpsmoodseku"/>
    <w:link w:val="Nadpis5"/>
    <w:rsid w:val="000557EE"/>
    <w:rPr>
      <w:rFonts w:asciiTheme="majorHAnsi" w:eastAsiaTheme="majorEastAsia" w:hAnsiTheme="majorHAnsi" w:cstheme="majorBidi"/>
      <w:color w:val="243F60" w:themeColor="accent1" w:themeShade="7F"/>
      <w:sz w:val="16"/>
      <w:szCs w:val="16"/>
      <w:lang w:eastAsia="cs-CZ"/>
    </w:rPr>
  </w:style>
  <w:style w:type="character" w:customStyle="1" w:styleId="Nadpis6Char">
    <w:name w:val="Nadpis 6 Char"/>
    <w:basedOn w:val="Predvolenpsmoodseku"/>
    <w:link w:val="Nadpis6"/>
    <w:rsid w:val="000557EE"/>
    <w:rPr>
      <w:rFonts w:asciiTheme="majorHAnsi" w:eastAsiaTheme="majorEastAsia" w:hAnsiTheme="majorHAnsi" w:cstheme="majorBidi"/>
      <w:i/>
      <w:iCs/>
      <w:color w:val="243F60" w:themeColor="accent1" w:themeShade="7F"/>
      <w:sz w:val="16"/>
      <w:szCs w:val="16"/>
      <w:lang w:eastAsia="cs-CZ"/>
    </w:rPr>
  </w:style>
  <w:style w:type="character" w:customStyle="1" w:styleId="Nadpis7Char">
    <w:name w:val="Nadpis 7 Char"/>
    <w:basedOn w:val="Predvolenpsmoodseku"/>
    <w:link w:val="Nadpis7"/>
    <w:rsid w:val="000557EE"/>
    <w:rPr>
      <w:rFonts w:asciiTheme="majorHAnsi" w:eastAsiaTheme="majorEastAsia" w:hAnsiTheme="majorHAnsi" w:cstheme="majorBidi"/>
      <w:i/>
      <w:iCs/>
      <w:color w:val="404040" w:themeColor="text1" w:themeTint="BF"/>
      <w:sz w:val="16"/>
      <w:szCs w:val="16"/>
      <w:lang w:eastAsia="cs-CZ"/>
    </w:rPr>
  </w:style>
  <w:style w:type="character" w:customStyle="1" w:styleId="Nadpis8Char">
    <w:name w:val="Nadpis 8 Char"/>
    <w:basedOn w:val="Predvolenpsmoodseku"/>
    <w:link w:val="Nadpis8"/>
    <w:rsid w:val="000557EE"/>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Predvolenpsmoodseku"/>
    <w:link w:val="Nadpis9"/>
    <w:rsid w:val="000557EE"/>
    <w:rPr>
      <w:rFonts w:asciiTheme="majorHAnsi" w:eastAsiaTheme="majorEastAsia" w:hAnsiTheme="majorHAnsi" w:cstheme="majorBidi"/>
      <w:i/>
      <w:iCs/>
      <w:color w:val="404040" w:themeColor="text1" w:themeTint="BF"/>
      <w:sz w:val="20"/>
      <w:szCs w:val="20"/>
      <w:lang w:eastAsia="cs-CZ"/>
    </w:rPr>
  </w:style>
  <w:style w:type="paragraph" w:styleId="Nzov">
    <w:name w:val="Title"/>
    <w:basedOn w:val="Normlny"/>
    <w:next w:val="Normlny"/>
    <w:link w:val="NzovChar"/>
    <w:qFormat/>
    <w:rsid w:val="000557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rsid w:val="000557EE"/>
    <w:rPr>
      <w:rFonts w:asciiTheme="majorHAnsi" w:eastAsiaTheme="majorEastAsia" w:hAnsiTheme="majorHAnsi" w:cstheme="majorBidi"/>
      <w:color w:val="17365D" w:themeColor="text2" w:themeShade="BF"/>
      <w:spacing w:val="5"/>
      <w:kern w:val="28"/>
      <w:sz w:val="52"/>
      <w:szCs w:val="52"/>
      <w:lang w:eastAsia="cs-CZ"/>
    </w:rPr>
  </w:style>
  <w:style w:type="paragraph" w:styleId="Podtitul">
    <w:name w:val="Subtitle"/>
    <w:basedOn w:val="Normlny"/>
    <w:next w:val="Normlny"/>
    <w:link w:val="PodtitulChar"/>
    <w:qFormat/>
    <w:rsid w:val="000557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0557EE"/>
    <w:rPr>
      <w:rFonts w:asciiTheme="majorHAnsi" w:eastAsiaTheme="majorEastAsia" w:hAnsiTheme="majorHAnsi" w:cstheme="majorBidi"/>
      <w:i/>
      <w:iCs/>
      <w:color w:val="4F81BD" w:themeColor="accent1"/>
      <w:spacing w:val="15"/>
      <w:sz w:val="24"/>
      <w:szCs w:val="24"/>
      <w:lang w:eastAsia="cs-CZ"/>
    </w:rPr>
  </w:style>
  <w:style w:type="character" w:styleId="Siln">
    <w:name w:val="Strong"/>
    <w:basedOn w:val="Predvolenpsmoodseku"/>
    <w:uiPriority w:val="22"/>
    <w:qFormat/>
    <w:rsid w:val="000557EE"/>
    <w:rPr>
      <w:b/>
      <w:bCs/>
    </w:rPr>
  </w:style>
  <w:style w:type="paragraph" w:styleId="Bezriadkovania">
    <w:name w:val="No Spacing"/>
    <w:uiPriority w:val="1"/>
    <w:qFormat/>
    <w:rsid w:val="000557EE"/>
    <w:pPr>
      <w:tabs>
        <w:tab w:val="left" w:pos="0"/>
      </w:tabs>
      <w:spacing w:after="0" w:line="240" w:lineRule="auto"/>
    </w:pPr>
    <w:rPr>
      <w:rFonts w:asciiTheme="minorHAnsi" w:hAnsiTheme="minorHAnsi"/>
      <w:sz w:val="16"/>
      <w:szCs w:val="16"/>
      <w:lang w:eastAsia="cs-CZ"/>
    </w:rPr>
  </w:style>
  <w:style w:type="paragraph" w:styleId="Odsekzoznamu">
    <w:name w:val="List Paragraph"/>
    <w:basedOn w:val="Normlny"/>
    <w:uiPriority w:val="34"/>
    <w:qFormat/>
    <w:rsid w:val="000557EE"/>
    <w:pPr>
      <w:ind w:left="720"/>
      <w:contextualSpacing/>
    </w:pPr>
  </w:style>
  <w:style w:type="paragraph" w:styleId="Citcia">
    <w:name w:val="Quote"/>
    <w:basedOn w:val="Normlny"/>
    <w:next w:val="Normlny"/>
    <w:link w:val="CitciaChar"/>
    <w:uiPriority w:val="29"/>
    <w:qFormat/>
    <w:rsid w:val="000557EE"/>
    <w:rPr>
      <w:i/>
      <w:iCs/>
      <w:color w:val="000000" w:themeColor="text1"/>
    </w:rPr>
  </w:style>
  <w:style w:type="character" w:customStyle="1" w:styleId="CitciaChar">
    <w:name w:val="Citácia Char"/>
    <w:basedOn w:val="Predvolenpsmoodseku"/>
    <w:link w:val="Citcia"/>
    <w:uiPriority w:val="29"/>
    <w:rsid w:val="000557EE"/>
    <w:rPr>
      <w:rFonts w:asciiTheme="minorHAnsi" w:hAnsiTheme="minorHAnsi"/>
      <w:i/>
      <w:iCs/>
      <w:color w:val="000000" w:themeColor="text1"/>
      <w:sz w:val="16"/>
      <w:szCs w:val="16"/>
      <w:lang w:eastAsia="cs-CZ"/>
    </w:rPr>
  </w:style>
  <w:style w:type="paragraph" w:styleId="Zvraznencitcia">
    <w:name w:val="Intense Quote"/>
    <w:basedOn w:val="Normlny"/>
    <w:next w:val="Normlny"/>
    <w:link w:val="ZvraznencitciaChar"/>
    <w:uiPriority w:val="30"/>
    <w:qFormat/>
    <w:rsid w:val="000557EE"/>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0557EE"/>
    <w:rPr>
      <w:rFonts w:asciiTheme="minorHAnsi" w:hAnsiTheme="minorHAnsi"/>
      <w:b/>
      <w:bCs/>
      <w:i/>
      <w:iCs/>
      <w:color w:val="4F81BD" w:themeColor="accent1"/>
      <w:sz w:val="16"/>
      <w:szCs w:val="16"/>
      <w:lang w:eastAsia="cs-CZ"/>
    </w:rPr>
  </w:style>
  <w:style w:type="character" w:styleId="Jemnzvraznenie">
    <w:name w:val="Subtle Emphasis"/>
    <w:basedOn w:val="Predvolenpsmoodseku"/>
    <w:uiPriority w:val="19"/>
    <w:qFormat/>
    <w:rsid w:val="000557EE"/>
    <w:rPr>
      <w:i/>
      <w:iCs/>
      <w:color w:val="808080" w:themeColor="text1" w:themeTint="7F"/>
    </w:rPr>
  </w:style>
  <w:style w:type="character" w:styleId="Intenzvnezvraznenie">
    <w:name w:val="Intense Emphasis"/>
    <w:basedOn w:val="Predvolenpsmoodseku"/>
    <w:uiPriority w:val="21"/>
    <w:qFormat/>
    <w:rsid w:val="000557EE"/>
    <w:rPr>
      <w:b/>
      <w:bCs/>
      <w:i/>
      <w:iCs/>
      <w:color w:val="4F81BD" w:themeColor="accent1"/>
    </w:rPr>
  </w:style>
  <w:style w:type="character" w:styleId="Jemnodkaz">
    <w:name w:val="Subtle Reference"/>
    <w:basedOn w:val="Predvolenpsmoodseku"/>
    <w:uiPriority w:val="31"/>
    <w:qFormat/>
    <w:rsid w:val="000557EE"/>
    <w:rPr>
      <w:smallCaps/>
      <w:color w:val="C0504D" w:themeColor="accent2"/>
      <w:u w:val="single"/>
    </w:rPr>
  </w:style>
  <w:style w:type="character" w:styleId="Intenzvnyodkaz">
    <w:name w:val="Intense Reference"/>
    <w:basedOn w:val="Predvolenpsmoodseku"/>
    <w:uiPriority w:val="32"/>
    <w:qFormat/>
    <w:rsid w:val="000557EE"/>
    <w:rPr>
      <w:b/>
      <w:bCs/>
      <w:smallCaps/>
      <w:color w:val="C0504D" w:themeColor="accent2"/>
      <w:spacing w:val="5"/>
      <w:u w:val="single"/>
    </w:rPr>
  </w:style>
  <w:style w:type="character" w:styleId="Nzovknihy">
    <w:name w:val="Book Title"/>
    <w:basedOn w:val="Predvolenpsmoodseku"/>
    <w:uiPriority w:val="33"/>
    <w:qFormat/>
    <w:rsid w:val="000557EE"/>
    <w:rPr>
      <w:b/>
      <w:bCs/>
      <w:smallCaps/>
      <w:spacing w:val="5"/>
    </w:rPr>
  </w:style>
  <w:style w:type="character" w:styleId="Hypertextovprepojenie">
    <w:name w:val="Hyperlink"/>
    <w:basedOn w:val="Predvolenpsmoodseku"/>
    <w:uiPriority w:val="99"/>
    <w:unhideWhenUsed/>
    <w:rsid w:val="00D359C3"/>
    <w:rPr>
      <w:color w:val="0000FF" w:themeColor="hyperlink"/>
      <w:u w:val="single"/>
    </w:rPr>
  </w:style>
  <w:style w:type="paragraph" w:customStyle="1" w:styleId="Body">
    <w:name w:val="Body"/>
    <w:basedOn w:val="Normlny"/>
    <w:rsid w:val="00D359C3"/>
    <w:pPr>
      <w:spacing w:after="140" w:line="290" w:lineRule="auto"/>
      <w:jc w:val="both"/>
    </w:pPr>
    <w:rPr>
      <w:rFonts w:ascii="Arial" w:eastAsia="Times New Roman" w:hAnsi="Arial" w:cs="Times New Roman"/>
      <w:kern w:val="20"/>
      <w:sz w:val="20"/>
      <w:szCs w:val="24"/>
      <w:lang w:val="en-GB" w:eastAsia="en-GB"/>
    </w:rPr>
  </w:style>
  <w:style w:type="paragraph" w:customStyle="1" w:styleId="Level1">
    <w:name w:val="Level 1"/>
    <w:basedOn w:val="Normlny"/>
    <w:next w:val="Normlny"/>
    <w:rsid w:val="00D359C3"/>
    <w:pPr>
      <w:keepNext/>
      <w:numPr>
        <w:numId w:val="2"/>
      </w:numPr>
      <w:spacing w:before="280" w:after="140" w:line="290" w:lineRule="auto"/>
      <w:jc w:val="both"/>
      <w:outlineLvl w:val="0"/>
    </w:pPr>
    <w:rPr>
      <w:rFonts w:ascii="Arial" w:eastAsia="Times New Roman" w:hAnsi="Arial" w:cs="Times New Roman"/>
      <w:b/>
      <w:bCs/>
      <w:kern w:val="20"/>
      <w:szCs w:val="32"/>
      <w:lang w:val="en-GB" w:eastAsia="en-GB"/>
    </w:rPr>
  </w:style>
  <w:style w:type="paragraph" w:customStyle="1" w:styleId="Level2">
    <w:name w:val="Level 2"/>
    <w:basedOn w:val="Normlny"/>
    <w:rsid w:val="00D359C3"/>
    <w:pPr>
      <w:numPr>
        <w:ilvl w:val="1"/>
        <w:numId w:val="2"/>
      </w:numPr>
      <w:spacing w:after="140" w:line="290" w:lineRule="auto"/>
      <w:jc w:val="both"/>
      <w:outlineLvl w:val="1"/>
    </w:pPr>
    <w:rPr>
      <w:rFonts w:ascii="Arial" w:eastAsia="Times New Roman" w:hAnsi="Arial" w:cs="Times New Roman"/>
      <w:kern w:val="20"/>
      <w:sz w:val="20"/>
      <w:szCs w:val="28"/>
      <w:lang w:val="en-GB" w:eastAsia="en-GB"/>
    </w:rPr>
  </w:style>
  <w:style w:type="paragraph" w:customStyle="1" w:styleId="Level3">
    <w:name w:val="Level 3"/>
    <w:basedOn w:val="Normlny"/>
    <w:rsid w:val="00D359C3"/>
    <w:pPr>
      <w:numPr>
        <w:ilvl w:val="2"/>
        <w:numId w:val="2"/>
      </w:numPr>
      <w:tabs>
        <w:tab w:val="clear" w:pos="2099"/>
        <w:tab w:val="num" w:pos="1361"/>
      </w:tabs>
      <w:spacing w:after="140" w:line="290" w:lineRule="auto"/>
      <w:ind w:left="1361"/>
      <w:jc w:val="both"/>
      <w:outlineLvl w:val="2"/>
    </w:pPr>
    <w:rPr>
      <w:rFonts w:ascii="Arial" w:eastAsia="Times New Roman" w:hAnsi="Arial" w:cs="Times New Roman"/>
      <w:kern w:val="20"/>
      <w:sz w:val="20"/>
      <w:szCs w:val="28"/>
      <w:lang w:val="en-GB" w:eastAsia="en-GB"/>
    </w:rPr>
  </w:style>
  <w:style w:type="paragraph" w:customStyle="1" w:styleId="Level4">
    <w:name w:val="Level 4"/>
    <w:basedOn w:val="Normlny"/>
    <w:rsid w:val="00D359C3"/>
    <w:pPr>
      <w:numPr>
        <w:ilvl w:val="3"/>
        <w:numId w:val="2"/>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Normlny"/>
    <w:rsid w:val="00D359C3"/>
    <w:pPr>
      <w:numPr>
        <w:ilvl w:val="4"/>
        <w:numId w:val="2"/>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Normlny"/>
    <w:rsid w:val="00D359C3"/>
    <w:pPr>
      <w:numPr>
        <w:ilvl w:val="5"/>
        <w:numId w:val="2"/>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Level7">
    <w:name w:val="Level 7"/>
    <w:basedOn w:val="Normlny"/>
    <w:rsid w:val="00D359C3"/>
    <w:pPr>
      <w:numPr>
        <w:ilvl w:val="6"/>
        <w:numId w:val="2"/>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Normlny"/>
    <w:rsid w:val="00D359C3"/>
    <w:pPr>
      <w:numPr>
        <w:ilvl w:val="7"/>
        <w:numId w:val="2"/>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Normlny"/>
    <w:rsid w:val="00D359C3"/>
    <w:pPr>
      <w:numPr>
        <w:ilvl w:val="8"/>
        <w:numId w:val="2"/>
      </w:numPr>
      <w:spacing w:after="140" w:line="290" w:lineRule="auto"/>
      <w:jc w:val="both"/>
      <w:outlineLvl w:val="8"/>
    </w:pPr>
    <w:rPr>
      <w:rFonts w:ascii="Arial" w:eastAsia="Times New Roman" w:hAnsi="Arial" w:cs="Times New Roman"/>
      <w:kern w:val="20"/>
      <w:sz w:val="20"/>
      <w:szCs w:val="24"/>
      <w:lang w:val="en-GB" w:eastAsia="en-GB"/>
    </w:rPr>
  </w:style>
  <w:style w:type="paragraph" w:styleId="Hlavika">
    <w:name w:val="header"/>
    <w:basedOn w:val="Normlny"/>
    <w:link w:val="HlavikaChar"/>
    <w:uiPriority w:val="99"/>
    <w:unhideWhenUsed/>
    <w:rsid w:val="00D359C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59C3"/>
    <w:rPr>
      <w:rFonts w:asciiTheme="minorHAnsi" w:hAnsiTheme="minorHAnsi" w:cstheme="minorBidi"/>
    </w:rPr>
  </w:style>
  <w:style w:type="paragraph" w:styleId="Pta">
    <w:name w:val="footer"/>
    <w:basedOn w:val="Normlny"/>
    <w:link w:val="PtaChar"/>
    <w:uiPriority w:val="99"/>
    <w:unhideWhenUsed/>
    <w:rsid w:val="00D359C3"/>
    <w:pPr>
      <w:tabs>
        <w:tab w:val="center" w:pos="4536"/>
        <w:tab w:val="right" w:pos="9072"/>
      </w:tabs>
      <w:spacing w:after="0" w:line="240" w:lineRule="auto"/>
    </w:pPr>
  </w:style>
  <w:style w:type="character" w:customStyle="1" w:styleId="PtaChar">
    <w:name w:val="Päta Char"/>
    <w:basedOn w:val="Predvolenpsmoodseku"/>
    <w:link w:val="Pta"/>
    <w:uiPriority w:val="99"/>
    <w:rsid w:val="00D359C3"/>
    <w:rPr>
      <w:rFonts w:asciiTheme="minorHAnsi" w:hAnsiTheme="minorHAnsi" w:cstheme="minorBidi"/>
    </w:rPr>
  </w:style>
  <w:style w:type="paragraph" w:styleId="Textbubliny">
    <w:name w:val="Balloon Text"/>
    <w:basedOn w:val="Normlny"/>
    <w:link w:val="TextbublinyChar"/>
    <w:uiPriority w:val="99"/>
    <w:semiHidden/>
    <w:unhideWhenUsed/>
    <w:rsid w:val="00D359C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59C3"/>
    <w:rPr>
      <w:rFonts w:ascii="Tahoma" w:hAnsi="Tahoma" w:cs="Tahoma"/>
      <w:sz w:val="16"/>
      <w:szCs w:val="16"/>
    </w:rPr>
  </w:style>
  <w:style w:type="character" w:styleId="Odkaznakomentr">
    <w:name w:val="annotation reference"/>
    <w:semiHidden/>
    <w:rsid w:val="0052619A"/>
    <w:rPr>
      <w:sz w:val="16"/>
      <w:szCs w:val="16"/>
    </w:rPr>
  </w:style>
  <w:style w:type="paragraph" w:styleId="Textkomentra">
    <w:name w:val="annotation text"/>
    <w:basedOn w:val="Normlny"/>
    <w:link w:val="TextkomentraChar"/>
    <w:semiHidden/>
    <w:rsid w:val="0052619A"/>
    <w:pPr>
      <w:spacing w:after="0" w:line="240" w:lineRule="auto"/>
    </w:pPr>
    <w:rPr>
      <w:rFonts w:ascii="Times New Roman" w:eastAsia="Times New Roman" w:hAnsi="Times New Roman" w:cs="Times New Roman"/>
      <w:sz w:val="20"/>
      <w:szCs w:val="20"/>
      <w:lang w:val="en-GB" w:eastAsia="sk-SK"/>
    </w:rPr>
  </w:style>
  <w:style w:type="character" w:customStyle="1" w:styleId="TextkomentraChar">
    <w:name w:val="Text komentára Char"/>
    <w:basedOn w:val="Predvolenpsmoodseku"/>
    <w:link w:val="Textkomentra"/>
    <w:semiHidden/>
    <w:rsid w:val="0052619A"/>
    <w:rPr>
      <w:rFonts w:eastAsia="Times New Roman"/>
      <w:sz w:val="20"/>
      <w:szCs w:val="20"/>
      <w:lang w:val="en-GB"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59C3"/>
    <w:rPr>
      <w:rFonts w:asciiTheme="minorHAnsi" w:hAnsiTheme="minorHAnsi" w:cstheme="minorBidi"/>
    </w:rPr>
  </w:style>
  <w:style w:type="paragraph" w:styleId="Nadpis1">
    <w:name w:val="heading 1"/>
    <w:basedOn w:val="Normlny"/>
    <w:next w:val="Normlny"/>
    <w:link w:val="Nadpis1Char"/>
    <w:autoRedefine/>
    <w:uiPriority w:val="99"/>
    <w:qFormat/>
    <w:rsid w:val="000557EE"/>
    <w:pPr>
      <w:ind w:right="-153"/>
      <w:outlineLvl w:val="0"/>
    </w:pPr>
    <w:rPr>
      <w:rFonts w:ascii="Times New Roman" w:eastAsia="Arial Unicode MS" w:hAnsi="Times New Roman"/>
      <w:b/>
      <w:bCs/>
      <w:color w:val="000000"/>
      <w:kern w:val="36"/>
      <w:sz w:val="24"/>
      <w:szCs w:val="24"/>
      <w:lang w:val="cs-CZ"/>
    </w:rPr>
  </w:style>
  <w:style w:type="paragraph" w:styleId="Nadpis2">
    <w:name w:val="heading 2"/>
    <w:basedOn w:val="Normlny"/>
    <w:link w:val="Nadpis2Char"/>
    <w:autoRedefine/>
    <w:uiPriority w:val="99"/>
    <w:qFormat/>
    <w:rsid w:val="000557EE"/>
    <w:pPr>
      <w:ind w:right="-284"/>
      <w:outlineLvl w:val="1"/>
    </w:pPr>
    <w:rPr>
      <w:rFonts w:ascii="Times New Roman" w:eastAsia="Arial Unicode MS" w:hAnsi="Times New Roman"/>
      <w:b/>
      <w:bCs/>
      <w:color w:val="000000"/>
      <w:sz w:val="24"/>
      <w:szCs w:val="24"/>
      <w:lang w:val="cs-CZ"/>
    </w:rPr>
  </w:style>
  <w:style w:type="paragraph" w:styleId="Nadpis3">
    <w:name w:val="heading 3"/>
    <w:basedOn w:val="Normlny"/>
    <w:next w:val="Normlny"/>
    <w:link w:val="Nadpis3Char"/>
    <w:autoRedefine/>
    <w:uiPriority w:val="99"/>
    <w:qFormat/>
    <w:rsid w:val="000557EE"/>
    <w:pPr>
      <w:keepNext/>
      <w:tabs>
        <w:tab w:val="left" w:pos="2835"/>
        <w:tab w:val="left" w:pos="4820"/>
        <w:tab w:val="left" w:pos="6804"/>
      </w:tabs>
      <w:spacing w:after="60"/>
      <w:outlineLvl w:val="2"/>
    </w:pPr>
    <w:rPr>
      <w:rFonts w:ascii="Times New Roman" w:hAnsi="Times New Roman"/>
      <w:sz w:val="24"/>
      <w:szCs w:val="24"/>
    </w:rPr>
  </w:style>
  <w:style w:type="paragraph" w:styleId="Nadpis4">
    <w:name w:val="heading 4"/>
    <w:basedOn w:val="Normlny"/>
    <w:next w:val="Normlny"/>
    <w:link w:val="Nadpis4Char"/>
    <w:autoRedefine/>
    <w:uiPriority w:val="99"/>
    <w:qFormat/>
    <w:rsid w:val="000557EE"/>
    <w:pPr>
      <w:keepNext/>
      <w:spacing w:before="240" w:after="60"/>
      <w:outlineLvl w:val="3"/>
    </w:pPr>
    <w:rPr>
      <w:rFonts w:cs="Calibri"/>
      <w:b/>
      <w:bCs/>
      <w:sz w:val="28"/>
      <w:szCs w:val="28"/>
    </w:rPr>
  </w:style>
  <w:style w:type="paragraph" w:styleId="Nadpis5">
    <w:name w:val="heading 5"/>
    <w:basedOn w:val="Normlny"/>
    <w:next w:val="Normlny"/>
    <w:link w:val="Nadpis5Char"/>
    <w:unhideWhenUsed/>
    <w:qFormat/>
    <w:rsid w:val="000557EE"/>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0557EE"/>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nhideWhenUsed/>
    <w:qFormat/>
    <w:rsid w:val="000557EE"/>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nhideWhenUsed/>
    <w:qFormat/>
    <w:rsid w:val="000557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nhideWhenUsed/>
    <w:qFormat/>
    <w:rsid w:val="000557E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557EE"/>
    <w:rPr>
      <w:rFonts w:eastAsia="Arial Unicode MS"/>
      <w:b/>
      <w:bCs/>
      <w:color w:val="000000"/>
      <w:kern w:val="36"/>
      <w:sz w:val="24"/>
      <w:szCs w:val="24"/>
      <w:lang w:val="cs-CZ" w:eastAsia="cs-CZ"/>
    </w:rPr>
  </w:style>
  <w:style w:type="character" w:customStyle="1" w:styleId="Nadpis2Char">
    <w:name w:val="Nadpis 2 Char"/>
    <w:basedOn w:val="Predvolenpsmoodseku"/>
    <w:link w:val="Nadpis2"/>
    <w:uiPriority w:val="99"/>
    <w:rsid w:val="000557EE"/>
    <w:rPr>
      <w:rFonts w:eastAsia="Arial Unicode MS"/>
      <w:b/>
      <w:bCs/>
      <w:color w:val="000000"/>
      <w:sz w:val="24"/>
      <w:szCs w:val="24"/>
      <w:lang w:val="cs-CZ" w:eastAsia="cs-CZ"/>
    </w:rPr>
  </w:style>
  <w:style w:type="character" w:customStyle="1" w:styleId="Nadpis3Char">
    <w:name w:val="Nadpis 3 Char"/>
    <w:basedOn w:val="Predvolenpsmoodseku"/>
    <w:link w:val="Nadpis3"/>
    <w:uiPriority w:val="99"/>
    <w:rsid w:val="000557EE"/>
    <w:rPr>
      <w:sz w:val="24"/>
      <w:szCs w:val="24"/>
      <w:lang w:eastAsia="cs-CZ"/>
    </w:rPr>
  </w:style>
  <w:style w:type="character" w:customStyle="1" w:styleId="Nadpis4Char">
    <w:name w:val="Nadpis 4 Char"/>
    <w:basedOn w:val="Predvolenpsmoodseku"/>
    <w:link w:val="Nadpis4"/>
    <w:uiPriority w:val="99"/>
    <w:rsid w:val="000557EE"/>
    <w:rPr>
      <w:rFonts w:ascii="Calibri" w:hAnsi="Calibri" w:cs="Calibri"/>
      <w:b/>
      <w:bCs/>
      <w:sz w:val="28"/>
      <w:szCs w:val="28"/>
      <w:lang w:eastAsia="cs-CZ"/>
    </w:rPr>
  </w:style>
  <w:style w:type="character" w:customStyle="1" w:styleId="Nadpis5Char">
    <w:name w:val="Nadpis 5 Char"/>
    <w:basedOn w:val="Predvolenpsmoodseku"/>
    <w:link w:val="Nadpis5"/>
    <w:rsid w:val="000557EE"/>
    <w:rPr>
      <w:rFonts w:asciiTheme="majorHAnsi" w:eastAsiaTheme="majorEastAsia" w:hAnsiTheme="majorHAnsi" w:cstheme="majorBidi"/>
      <w:color w:val="243F60" w:themeColor="accent1" w:themeShade="7F"/>
      <w:sz w:val="16"/>
      <w:szCs w:val="16"/>
      <w:lang w:eastAsia="cs-CZ"/>
    </w:rPr>
  </w:style>
  <w:style w:type="character" w:customStyle="1" w:styleId="Nadpis6Char">
    <w:name w:val="Nadpis 6 Char"/>
    <w:basedOn w:val="Predvolenpsmoodseku"/>
    <w:link w:val="Nadpis6"/>
    <w:rsid w:val="000557EE"/>
    <w:rPr>
      <w:rFonts w:asciiTheme="majorHAnsi" w:eastAsiaTheme="majorEastAsia" w:hAnsiTheme="majorHAnsi" w:cstheme="majorBidi"/>
      <w:i/>
      <w:iCs/>
      <w:color w:val="243F60" w:themeColor="accent1" w:themeShade="7F"/>
      <w:sz w:val="16"/>
      <w:szCs w:val="16"/>
      <w:lang w:eastAsia="cs-CZ"/>
    </w:rPr>
  </w:style>
  <w:style w:type="character" w:customStyle="1" w:styleId="Nadpis7Char">
    <w:name w:val="Nadpis 7 Char"/>
    <w:basedOn w:val="Predvolenpsmoodseku"/>
    <w:link w:val="Nadpis7"/>
    <w:rsid w:val="000557EE"/>
    <w:rPr>
      <w:rFonts w:asciiTheme="majorHAnsi" w:eastAsiaTheme="majorEastAsia" w:hAnsiTheme="majorHAnsi" w:cstheme="majorBidi"/>
      <w:i/>
      <w:iCs/>
      <w:color w:val="404040" w:themeColor="text1" w:themeTint="BF"/>
      <w:sz w:val="16"/>
      <w:szCs w:val="16"/>
      <w:lang w:eastAsia="cs-CZ"/>
    </w:rPr>
  </w:style>
  <w:style w:type="character" w:customStyle="1" w:styleId="Nadpis8Char">
    <w:name w:val="Nadpis 8 Char"/>
    <w:basedOn w:val="Predvolenpsmoodseku"/>
    <w:link w:val="Nadpis8"/>
    <w:rsid w:val="000557EE"/>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Predvolenpsmoodseku"/>
    <w:link w:val="Nadpis9"/>
    <w:rsid w:val="000557EE"/>
    <w:rPr>
      <w:rFonts w:asciiTheme="majorHAnsi" w:eastAsiaTheme="majorEastAsia" w:hAnsiTheme="majorHAnsi" w:cstheme="majorBidi"/>
      <w:i/>
      <w:iCs/>
      <w:color w:val="404040" w:themeColor="text1" w:themeTint="BF"/>
      <w:sz w:val="20"/>
      <w:szCs w:val="20"/>
      <w:lang w:eastAsia="cs-CZ"/>
    </w:rPr>
  </w:style>
  <w:style w:type="paragraph" w:styleId="Nzov">
    <w:name w:val="Title"/>
    <w:basedOn w:val="Normlny"/>
    <w:next w:val="Normlny"/>
    <w:link w:val="NzovChar"/>
    <w:qFormat/>
    <w:rsid w:val="000557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rsid w:val="000557EE"/>
    <w:rPr>
      <w:rFonts w:asciiTheme="majorHAnsi" w:eastAsiaTheme="majorEastAsia" w:hAnsiTheme="majorHAnsi" w:cstheme="majorBidi"/>
      <w:color w:val="17365D" w:themeColor="text2" w:themeShade="BF"/>
      <w:spacing w:val="5"/>
      <w:kern w:val="28"/>
      <w:sz w:val="52"/>
      <w:szCs w:val="52"/>
      <w:lang w:eastAsia="cs-CZ"/>
    </w:rPr>
  </w:style>
  <w:style w:type="paragraph" w:styleId="Podtitul">
    <w:name w:val="Subtitle"/>
    <w:basedOn w:val="Normlny"/>
    <w:next w:val="Normlny"/>
    <w:link w:val="PodtitulChar"/>
    <w:qFormat/>
    <w:rsid w:val="000557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0557EE"/>
    <w:rPr>
      <w:rFonts w:asciiTheme="majorHAnsi" w:eastAsiaTheme="majorEastAsia" w:hAnsiTheme="majorHAnsi" w:cstheme="majorBidi"/>
      <w:i/>
      <w:iCs/>
      <w:color w:val="4F81BD" w:themeColor="accent1"/>
      <w:spacing w:val="15"/>
      <w:sz w:val="24"/>
      <w:szCs w:val="24"/>
      <w:lang w:eastAsia="cs-CZ"/>
    </w:rPr>
  </w:style>
  <w:style w:type="character" w:styleId="Siln">
    <w:name w:val="Strong"/>
    <w:basedOn w:val="Predvolenpsmoodseku"/>
    <w:uiPriority w:val="22"/>
    <w:qFormat/>
    <w:rsid w:val="000557EE"/>
    <w:rPr>
      <w:b/>
      <w:bCs/>
    </w:rPr>
  </w:style>
  <w:style w:type="paragraph" w:styleId="Bezriadkovania">
    <w:name w:val="No Spacing"/>
    <w:uiPriority w:val="1"/>
    <w:qFormat/>
    <w:rsid w:val="000557EE"/>
    <w:pPr>
      <w:tabs>
        <w:tab w:val="left" w:pos="0"/>
      </w:tabs>
      <w:spacing w:after="0" w:line="240" w:lineRule="auto"/>
    </w:pPr>
    <w:rPr>
      <w:rFonts w:asciiTheme="minorHAnsi" w:hAnsiTheme="minorHAnsi"/>
      <w:sz w:val="16"/>
      <w:szCs w:val="16"/>
      <w:lang w:eastAsia="cs-CZ"/>
    </w:rPr>
  </w:style>
  <w:style w:type="paragraph" w:styleId="Odsekzoznamu">
    <w:name w:val="List Paragraph"/>
    <w:basedOn w:val="Normlny"/>
    <w:uiPriority w:val="34"/>
    <w:qFormat/>
    <w:rsid w:val="000557EE"/>
    <w:pPr>
      <w:ind w:left="720"/>
      <w:contextualSpacing/>
    </w:pPr>
  </w:style>
  <w:style w:type="paragraph" w:styleId="Citcia">
    <w:name w:val="Quote"/>
    <w:basedOn w:val="Normlny"/>
    <w:next w:val="Normlny"/>
    <w:link w:val="CitciaChar"/>
    <w:uiPriority w:val="29"/>
    <w:qFormat/>
    <w:rsid w:val="000557EE"/>
    <w:rPr>
      <w:i/>
      <w:iCs/>
      <w:color w:val="000000" w:themeColor="text1"/>
    </w:rPr>
  </w:style>
  <w:style w:type="character" w:customStyle="1" w:styleId="CitciaChar">
    <w:name w:val="Citácia Char"/>
    <w:basedOn w:val="Predvolenpsmoodseku"/>
    <w:link w:val="Citcia"/>
    <w:uiPriority w:val="29"/>
    <w:rsid w:val="000557EE"/>
    <w:rPr>
      <w:rFonts w:asciiTheme="minorHAnsi" w:hAnsiTheme="minorHAnsi"/>
      <w:i/>
      <w:iCs/>
      <w:color w:val="000000" w:themeColor="text1"/>
      <w:sz w:val="16"/>
      <w:szCs w:val="16"/>
      <w:lang w:eastAsia="cs-CZ"/>
    </w:rPr>
  </w:style>
  <w:style w:type="paragraph" w:styleId="Zvraznencitcia">
    <w:name w:val="Intense Quote"/>
    <w:basedOn w:val="Normlny"/>
    <w:next w:val="Normlny"/>
    <w:link w:val="ZvraznencitciaChar"/>
    <w:uiPriority w:val="30"/>
    <w:qFormat/>
    <w:rsid w:val="000557EE"/>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0557EE"/>
    <w:rPr>
      <w:rFonts w:asciiTheme="minorHAnsi" w:hAnsiTheme="minorHAnsi"/>
      <w:b/>
      <w:bCs/>
      <w:i/>
      <w:iCs/>
      <w:color w:val="4F81BD" w:themeColor="accent1"/>
      <w:sz w:val="16"/>
      <w:szCs w:val="16"/>
      <w:lang w:eastAsia="cs-CZ"/>
    </w:rPr>
  </w:style>
  <w:style w:type="character" w:styleId="Jemnzvraznenie">
    <w:name w:val="Subtle Emphasis"/>
    <w:basedOn w:val="Predvolenpsmoodseku"/>
    <w:uiPriority w:val="19"/>
    <w:qFormat/>
    <w:rsid w:val="000557EE"/>
    <w:rPr>
      <w:i/>
      <w:iCs/>
      <w:color w:val="808080" w:themeColor="text1" w:themeTint="7F"/>
    </w:rPr>
  </w:style>
  <w:style w:type="character" w:styleId="Intenzvnezvraznenie">
    <w:name w:val="Intense Emphasis"/>
    <w:basedOn w:val="Predvolenpsmoodseku"/>
    <w:uiPriority w:val="21"/>
    <w:qFormat/>
    <w:rsid w:val="000557EE"/>
    <w:rPr>
      <w:b/>
      <w:bCs/>
      <w:i/>
      <w:iCs/>
      <w:color w:val="4F81BD" w:themeColor="accent1"/>
    </w:rPr>
  </w:style>
  <w:style w:type="character" w:styleId="Jemnodkaz">
    <w:name w:val="Subtle Reference"/>
    <w:basedOn w:val="Predvolenpsmoodseku"/>
    <w:uiPriority w:val="31"/>
    <w:qFormat/>
    <w:rsid w:val="000557EE"/>
    <w:rPr>
      <w:smallCaps/>
      <w:color w:val="C0504D" w:themeColor="accent2"/>
      <w:u w:val="single"/>
    </w:rPr>
  </w:style>
  <w:style w:type="character" w:styleId="Intenzvnyodkaz">
    <w:name w:val="Intense Reference"/>
    <w:basedOn w:val="Predvolenpsmoodseku"/>
    <w:uiPriority w:val="32"/>
    <w:qFormat/>
    <w:rsid w:val="000557EE"/>
    <w:rPr>
      <w:b/>
      <w:bCs/>
      <w:smallCaps/>
      <w:color w:val="C0504D" w:themeColor="accent2"/>
      <w:spacing w:val="5"/>
      <w:u w:val="single"/>
    </w:rPr>
  </w:style>
  <w:style w:type="character" w:styleId="Nzovknihy">
    <w:name w:val="Book Title"/>
    <w:basedOn w:val="Predvolenpsmoodseku"/>
    <w:uiPriority w:val="33"/>
    <w:qFormat/>
    <w:rsid w:val="000557EE"/>
    <w:rPr>
      <w:b/>
      <w:bCs/>
      <w:smallCaps/>
      <w:spacing w:val="5"/>
    </w:rPr>
  </w:style>
  <w:style w:type="character" w:styleId="Hypertextovprepojenie">
    <w:name w:val="Hyperlink"/>
    <w:basedOn w:val="Predvolenpsmoodseku"/>
    <w:uiPriority w:val="99"/>
    <w:unhideWhenUsed/>
    <w:rsid w:val="00D359C3"/>
    <w:rPr>
      <w:color w:val="0000FF" w:themeColor="hyperlink"/>
      <w:u w:val="single"/>
    </w:rPr>
  </w:style>
  <w:style w:type="paragraph" w:customStyle="1" w:styleId="Body">
    <w:name w:val="Body"/>
    <w:basedOn w:val="Normlny"/>
    <w:rsid w:val="00D359C3"/>
    <w:pPr>
      <w:spacing w:after="140" w:line="290" w:lineRule="auto"/>
      <w:jc w:val="both"/>
    </w:pPr>
    <w:rPr>
      <w:rFonts w:ascii="Arial" w:eastAsia="Times New Roman" w:hAnsi="Arial" w:cs="Times New Roman"/>
      <w:kern w:val="20"/>
      <w:sz w:val="20"/>
      <w:szCs w:val="24"/>
      <w:lang w:val="en-GB" w:eastAsia="en-GB"/>
    </w:rPr>
  </w:style>
  <w:style w:type="paragraph" w:customStyle="1" w:styleId="Level1">
    <w:name w:val="Level 1"/>
    <w:basedOn w:val="Normlny"/>
    <w:next w:val="Normlny"/>
    <w:rsid w:val="00D359C3"/>
    <w:pPr>
      <w:keepNext/>
      <w:numPr>
        <w:numId w:val="2"/>
      </w:numPr>
      <w:spacing w:before="280" w:after="140" w:line="290" w:lineRule="auto"/>
      <w:jc w:val="both"/>
      <w:outlineLvl w:val="0"/>
    </w:pPr>
    <w:rPr>
      <w:rFonts w:ascii="Arial" w:eastAsia="Times New Roman" w:hAnsi="Arial" w:cs="Times New Roman"/>
      <w:b/>
      <w:bCs/>
      <w:kern w:val="20"/>
      <w:szCs w:val="32"/>
      <w:lang w:val="en-GB" w:eastAsia="en-GB"/>
    </w:rPr>
  </w:style>
  <w:style w:type="paragraph" w:customStyle="1" w:styleId="Level2">
    <w:name w:val="Level 2"/>
    <w:basedOn w:val="Normlny"/>
    <w:rsid w:val="00D359C3"/>
    <w:pPr>
      <w:numPr>
        <w:ilvl w:val="1"/>
        <w:numId w:val="2"/>
      </w:numPr>
      <w:spacing w:after="140" w:line="290" w:lineRule="auto"/>
      <w:jc w:val="both"/>
      <w:outlineLvl w:val="1"/>
    </w:pPr>
    <w:rPr>
      <w:rFonts w:ascii="Arial" w:eastAsia="Times New Roman" w:hAnsi="Arial" w:cs="Times New Roman"/>
      <w:kern w:val="20"/>
      <w:sz w:val="20"/>
      <w:szCs w:val="28"/>
      <w:lang w:val="en-GB" w:eastAsia="en-GB"/>
    </w:rPr>
  </w:style>
  <w:style w:type="paragraph" w:customStyle="1" w:styleId="Level3">
    <w:name w:val="Level 3"/>
    <w:basedOn w:val="Normlny"/>
    <w:rsid w:val="00D359C3"/>
    <w:pPr>
      <w:numPr>
        <w:ilvl w:val="2"/>
        <w:numId w:val="2"/>
      </w:numPr>
      <w:tabs>
        <w:tab w:val="clear" w:pos="2099"/>
        <w:tab w:val="num" w:pos="1361"/>
      </w:tabs>
      <w:spacing w:after="140" w:line="290" w:lineRule="auto"/>
      <w:ind w:left="1361"/>
      <w:jc w:val="both"/>
      <w:outlineLvl w:val="2"/>
    </w:pPr>
    <w:rPr>
      <w:rFonts w:ascii="Arial" w:eastAsia="Times New Roman" w:hAnsi="Arial" w:cs="Times New Roman"/>
      <w:kern w:val="20"/>
      <w:sz w:val="20"/>
      <w:szCs w:val="28"/>
      <w:lang w:val="en-GB" w:eastAsia="en-GB"/>
    </w:rPr>
  </w:style>
  <w:style w:type="paragraph" w:customStyle="1" w:styleId="Level4">
    <w:name w:val="Level 4"/>
    <w:basedOn w:val="Normlny"/>
    <w:rsid w:val="00D359C3"/>
    <w:pPr>
      <w:numPr>
        <w:ilvl w:val="3"/>
        <w:numId w:val="2"/>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Normlny"/>
    <w:rsid w:val="00D359C3"/>
    <w:pPr>
      <w:numPr>
        <w:ilvl w:val="4"/>
        <w:numId w:val="2"/>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Normlny"/>
    <w:rsid w:val="00D359C3"/>
    <w:pPr>
      <w:numPr>
        <w:ilvl w:val="5"/>
        <w:numId w:val="2"/>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Level7">
    <w:name w:val="Level 7"/>
    <w:basedOn w:val="Normlny"/>
    <w:rsid w:val="00D359C3"/>
    <w:pPr>
      <w:numPr>
        <w:ilvl w:val="6"/>
        <w:numId w:val="2"/>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Normlny"/>
    <w:rsid w:val="00D359C3"/>
    <w:pPr>
      <w:numPr>
        <w:ilvl w:val="7"/>
        <w:numId w:val="2"/>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Normlny"/>
    <w:rsid w:val="00D359C3"/>
    <w:pPr>
      <w:numPr>
        <w:ilvl w:val="8"/>
        <w:numId w:val="2"/>
      </w:numPr>
      <w:spacing w:after="140" w:line="290" w:lineRule="auto"/>
      <w:jc w:val="both"/>
      <w:outlineLvl w:val="8"/>
    </w:pPr>
    <w:rPr>
      <w:rFonts w:ascii="Arial" w:eastAsia="Times New Roman" w:hAnsi="Arial" w:cs="Times New Roman"/>
      <w:kern w:val="20"/>
      <w:sz w:val="20"/>
      <w:szCs w:val="24"/>
      <w:lang w:val="en-GB" w:eastAsia="en-GB"/>
    </w:rPr>
  </w:style>
  <w:style w:type="paragraph" w:styleId="Hlavika">
    <w:name w:val="header"/>
    <w:basedOn w:val="Normlny"/>
    <w:link w:val="HlavikaChar"/>
    <w:uiPriority w:val="99"/>
    <w:unhideWhenUsed/>
    <w:rsid w:val="00D359C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59C3"/>
    <w:rPr>
      <w:rFonts w:asciiTheme="minorHAnsi" w:hAnsiTheme="minorHAnsi" w:cstheme="minorBidi"/>
    </w:rPr>
  </w:style>
  <w:style w:type="paragraph" w:styleId="Pta">
    <w:name w:val="footer"/>
    <w:basedOn w:val="Normlny"/>
    <w:link w:val="PtaChar"/>
    <w:uiPriority w:val="99"/>
    <w:unhideWhenUsed/>
    <w:rsid w:val="00D359C3"/>
    <w:pPr>
      <w:tabs>
        <w:tab w:val="center" w:pos="4536"/>
        <w:tab w:val="right" w:pos="9072"/>
      </w:tabs>
      <w:spacing w:after="0" w:line="240" w:lineRule="auto"/>
    </w:pPr>
  </w:style>
  <w:style w:type="character" w:customStyle="1" w:styleId="PtaChar">
    <w:name w:val="Päta Char"/>
    <w:basedOn w:val="Predvolenpsmoodseku"/>
    <w:link w:val="Pta"/>
    <w:uiPriority w:val="99"/>
    <w:rsid w:val="00D359C3"/>
    <w:rPr>
      <w:rFonts w:asciiTheme="minorHAnsi" w:hAnsiTheme="minorHAnsi" w:cstheme="minorBidi"/>
    </w:rPr>
  </w:style>
  <w:style w:type="paragraph" w:styleId="Textbubliny">
    <w:name w:val="Balloon Text"/>
    <w:basedOn w:val="Normlny"/>
    <w:link w:val="TextbublinyChar"/>
    <w:uiPriority w:val="99"/>
    <w:semiHidden/>
    <w:unhideWhenUsed/>
    <w:rsid w:val="00D359C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59C3"/>
    <w:rPr>
      <w:rFonts w:ascii="Tahoma" w:hAnsi="Tahoma" w:cs="Tahoma"/>
      <w:sz w:val="16"/>
      <w:szCs w:val="16"/>
    </w:rPr>
  </w:style>
  <w:style w:type="character" w:styleId="Odkaznakomentr">
    <w:name w:val="annotation reference"/>
    <w:semiHidden/>
    <w:rsid w:val="0052619A"/>
    <w:rPr>
      <w:sz w:val="16"/>
      <w:szCs w:val="16"/>
    </w:rPr>
  </w:style>
  <w:style w:type="paragraph" w:styleId="Textkomentra">
    <w:name w:val="annotation text"/>
    <w:basedOn w:val="Normlny"/>
    <w:link w:val="TextkomentraChar"/>
    <w:semiHidden/>
    <w:rsid w:val="0052619A"/>
    <w:pPr>
      <w:spacing w:after="0" w:line="240" w:lineRule="auto"/>
    </w:pPr>
    <w:rPr>
      <w:rFonts w:ascii="Times New Roman" w:eastAsia="Times New Roman" w:hAnsi="Times New Roman" w:cs="Times New Roman"/>
      <w:sz w:val="20"/>
      <w:szCs w:val="20"/>
      <w:lang w:val="en-GB" w:eastAsia="sk-SK"/>
    </w:rPr>
  </w:style>
  <w:style w:type="character" w:customStyle="1" w:styleId="TextkomentraChar">
    <w:name w:val="Text komentára Char"/>
    <w:basedOn w:val="Predvolenpsmoodseku"/>
    <w:link w:val="Textkomentra"/>
    <w:semiHidden/>
    <w:rsid w:val="0052619A"/>
    <w:rPr>
      <w:rFonts w:eastAsia="Times New Roman"/>
      <w:sz w:val="20"/>
      <w:szCs w:val="20"/>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agrants.org" TargetMode="External"/><Relationship Id="rId13" Type="http://schemas.openxmlformats.org/officeDocument/2006/relationships/hyperlink" Target="mailto:dpo@vlada.gov.s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odpovedna.osoba@vlada.gov.s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atny.dozor@pdp.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po@vlada.gov.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odpovedna.osoba@vlada.gov.sk" TargetMode="External"/><Relationship Id="rId14" Type="http://schemas.openxmlformats.org/officeDocument/2006/relationships/hyperlink" Target="mailto:statny.dozor@pdp.gov.s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2326</Words>
  <Characters>13264</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15559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Mojzis JaroslavX</dc:creator>
  <cp:lastModifiedBy>Gulášová Žofia</cp:lastModifiedBy>
  <cp:revision>4</cp:revision>
  <dcterms:created xsi:type="dcterms:W3CDTF">2019-06-04T13:40:00Z</dcterms:created>
  <dcterms:modified xsi:type="dcterms:W3CDTF">2019-12-16T12:35:00Z</dcterms:modified>
</cp:coreProperties>
</file>